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33905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522F7B29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0294C7F6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0C7E9B5" w14:textId="6C10216F" w:rsidR="002121BE" w:rsidRPr="005D092C" w:rsidRDefault="003A4E8F" w:rsidP="00797AD9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6549B6">
        <w:rPr>
          <w:rFonts w:cs="B Mitra" w:hint="cs"/>
          <w:b/>
          <w:bCs/>
          <w:noProof/>
          <w:sz w:val="22"/>
          <w:szCs w:val="22"/>
          <w:rtl/>
        </w:rPr>
        <w:t>کینزیولوژی و بیومکانیک اندام فوقانی 2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           </w:t>
      </w:r>
      <w:r w:rsidR="0081200F">
        <w:rPr>
          <w:rFonts w:cs="B Nazanin" w:hint="cs"/>
          <w:b/>
          <w:bCs/>
          <w:rtl/>
        </w:rPr>
        <w:t>نيمسال</w:t>
      </w:r>
      <w:r w:rsidR="00797AD9">
        <w:rPr>
          <w:rFonts w:cs="B Nazanin" w:hint="cs"/>
          <w:b/>
          <w:bCs/>
          <w:rtl/>
        </w:rPr>
        <w:t xml:space="preserve"> دوم</w:t>
      </w:r>
      <w:r w:rsidR="0081200F">
        <w:rPr>
          <w:rFonts w:cs="B Nazanin" w:hint="cs"/>
          <w:b/>
          <w:bCs/>
          <w:rtl/>
        </w:rPr>
        <w:t xml:space="preserve">  </w:t>
      </w:r>
      <w:r w:rsidR="00573926">
        <w:rPr>
          <w:rFonts w:cs="B Nazanin" w:hint="cs"/>
          <w:b/>
          <w:bCs/>
          <w:rtl/>
        </w:rPr>
        <w:t>140</w:t>
      </w:r>
      <w:r w:rsidR="00797AD9">
        <w:rPr>
          <w:rFonts w:cs="B Nazanin" w:hint="cs"/>
          <w:b/>
          <w:bCs/>
          <w:rtl/>
        </w:rPr>
        <w:t>4</w:t>
      </w:r>
      <w:r w:rsidR="005672E5">
        <w:rPr>
          <w:rFonts w:cs="B Nazanin" w:hint="cs"/>
          <w:b/>
          <w:bCs/>
          <w:rtl/>
        </w:rPr>
        <w:t>-</w:t>
      </w:r>
      <w:r w:rsidR="00573926">
        <w:rPr>
          <w:rFonts w:cs="B Nazanin" w:hint="cs"/>
          <w:b/>
          <w:bCs/>
          <w:rtl/>
        </w:rPr>
        <w:t>140</w:t>
      </w:r>
      <w:r w:rsidR="00797AD9">
        <w:rPr>
          <w:rFonts w:asciiTheme="minorHAnsi" w:hAnsiTheme="minorHAnsi" w:cs="B Nazanin" w:hint="cs"/>
          <w:b/>
          <w:bCs/>
          <w:sz w:val="28"/>
          <w:szCs w:val="28"/>
          <w:rtl/>
        </w:rPr>
        <w:t>3</w:t>
      </w:r>
    </w:p>
    <w:p w14:paraId="305D8738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72"/>
        <w:gridCol w:w="4424"/>
      </w:tblGrid>
      <w:tr w:rsidR="000B3DB1" w:rsidRPr="000B3DB1" w14:paraId="7E102358" w14:textId="77777777" w:rsidTr="00573926">
        <w:trPr>
          <w:trHeight w:val="454"/>
          <w:jc w:val="center"/>
        </w:trPr>
        <w:tc>
          <w:tcPr>
            <w:tcW w:w="3872" w:type="dxa"/>
            <w:vAlign w:val="center"/>
          </w:tcPr>
          <w:p w14:paraId="7C9F51BC" w14:textId="77777777" w:rsidR="000B3DB1" w:rsidRPr="000B3DB1" w:rsidRDefault="000B3DB1" w:rsidP="006549B6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6549B6" w:rsidRPr="006549B6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کینزیولوژی و بیومکانیک اندام فوقانی 2            </w:t>
            </w:r>
          </w:p>
        </w:tc>
        <w:tc>
          <w:tcPr>
            <w:tcW w:w="4424" w:type="dxa"/>
            <w:vAlign w:val="center"/>
          </w:tcPr>
          <w:p w14:paraId="070FA3EB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3AC670A3" w14:textId="77777777" w:rsidTr="00573926">
        <w:trPr>
          <w:trHeight w:val="454"/>
          <w:jc w:val="center"/>
        </w:trPr>
        <w:tc>
          <w:tcPr>
            <w:tcW w:w="3872" w:type="dxa"/>
            <w:vAlign w:val="center"/>
          </w:tcPr>
          <w:p w14:paraId="4C28D0EB" w14:textId="58E6BA1A" w:rsidR="000B3DB1" w:rsidRPr="000B3DB1" w:rsidRDefault="000F03BF" w:rsidP="00683D22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573926">
              <w:rPr>
                <w:rFonts w:cs="B Nazanin" w:hint="cs"/>
                <w:b/>
                <w:bCs/>
                <w:noProof/>
                <w:rtl/>
              </w:rPr>
              <w:t>یک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شنبه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 w:rsidR="00683D22">
              <w:rPr>
                <w:rFonts w:cs="B Nazanin" w:hint="cs"/>
                <w:b/>
                <w:bCs/>
                <w:noProof/>
                <w:rtl/>
              </w:rPr>
              <w:t>10</w:t>
            </w:r>
            <w:r>
              <w:rPr>
                <w:rFonts w:cs="B Nazanin" w:hint="cs"/>
                <w:b/>
                <w:bCs/>
                <w:noProof/>
                <w:rtl/>
              </w:rPr>
              <w:t>-</w:t>
            </w:r>
            <w:r w:rsidR="00683D22">
              <w:rPr>
                <w:rFonts w:cs="B Nazanin" w:hint="cs"/>
                <w:b/>
                <w:bCs/>
                <w:noProof/>
                <w:rtl/>
              </w:rPr>
              <w:t>8</w:t>
            </w:r>
          </w:p>
        </w:tc>
        <w:tc>
          <w:tcPr>
            <w:tcW w:w="4424" w:type="dxa"/>
            <w:vAlign w:val="center"/>
          </w:tcPr>
          <w:p w14:paraId="54E39B37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43845844" w14:textId="77777777" w:rsidTr="00573926">
        <w:trPr>
          <w:trHeight w:val="454"/>
          <w:jc w:val="center"/>
        </w:trPr>
        <w:tc>
          <w:tcPr>
            <w:tcW w:w="3872" w:type="dxa"/>
            <w:vAlign w:val="center"/>
          </w:tcPr>
          <w:p w14:paraId="69DBE704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2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4424" w:type="dxa"/>
            <w:vAlign w:val="center"/>
          </w:tcPr>
          <w:p w14:paraId="343A816F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34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14:paraId="3B9B9A2A" w14:textId="77777777" w:rsidTr="00573926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473AF37B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701E3602" w14:textId="77777777" w:rsidTr="00573926">
        <w:trPr>
          <w:trHeight w:val="454"/>
          <w:jc w:val="center"/>
        </w:trPr>
        <w:tc>
          <w:tcPr>
            <w:tcW w:w="3872" w:type="dxa"/>
            <w:vAlign w:val="center"/>
          </w:tcPr>
          <w:p w14:paraId="5B7606FC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424" w:type="dxa"/>
            <w:vAlign w:val="center"/>
          </w:tcPr>
          <w:p w14:paraId="59F6E78F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14:paraId="059358DA" w14:textId="77777777" w:rsidTr="00573926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520ADB7E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08F5A25F" w14:textId="77777777" w:rsidTr="00573926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00C46224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756" w:type="dxa"/>
        <w:tblInd w:w="-612" w:type="dxa"/>
        <w:tblLook w:val="0000" w:firstRow="0" w:lastRow="0" w:firstColumn="0" w:lastColumn="0" w:noHBand="0" w:noVBand="0"/>
      </w:tblPr>
      <w:tblGrid>
        <w:gridCol w:w="9756"/>
      </w:tblGrid>
      <w:tr w:rsidR="006549B6" w:rsidRPr="00A90683" w14:paraId="6D6B69EC" w14:textId="77777777" w:rsidTr="006549B6">
        <w:trPr>
          <w:trHeight w:val="555"/>
        </w:trPr>
        <w:tc>
          <w:tcPr>
            <w:tcW w:w="9756" w:type="dxa"/>
          </w:tcPr>
          <w:tbl>
            <w:tblPr>
              <w:tblW w:w="9252" w:type="dxa"/>
              <w:tblLook w:val="0000" w:firstRow="0" w:lastRow="0" w:firstColumn="0" w:lastColumn="0" w:noHBand="0" w:noVBand="0"/>
            </w:tblPr>
            <w:tblGrid>
              <w:gridCol w:w="9252"/>
            </w:tblGrid>
            <w:tr w:rsidR="006549B6" w:rsidRPr="0062683D" w14:paraId="3619477C" w14:textId="77777777" w:rsidTr="00736ABB">
              <w:trPr>
                <w:trHeight w:val="555"/>
              </w:trPr>
              <w:tc>
                <w:tcPr>
                  <w:tcW w:w="9252" w:type="dxa"/>
                </w:tcPr>
                <w:p w14:paraId="5262DF31" w14:textId="77777777" w:rsidR="006549B6" w:rsidRPr="0062683D" w:rsidRDefault="006549B6" w:rsidP="006549B6">
                  <w:pPr>
                    <w:jc w:val="lowKashida"/>
                    <w:rPr>
                      <w:rFonts w:cs="B Nazanin"/>
                      <w:rtl/>
                    </w:rPr>
                  </w:pPr>
                  <w:r w:rsidRPr="0062683D">
                    <w:rPr>
                      <w:rFonts w:cs="Titr"/>
                      <w:rtl/>
                    </w:rPr>
                    <w:t>٭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 xml:space="preserve">هدف کلی درس (در سه حیطه 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62683D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62683D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):</w:t>
                  </w:r>
                </w:p>
              </w:tc>
            </w:tr>
            <w:tr w:rsidR="006549B6" w:rsidRPr="0062683D" w14:paraId="3C066D14" w14:textId="77777777" w:rsidTr="00736ABB">
              <w:trPr>
                <w:trHeight w:val="540"/>
              </w:trPr>
              <w:tc>
                <w:tcPr>
                  <w:tcW w:w="9252" w:type="dxa"/>
                </w:tcPr>
                <w:p w14:paraId="02D838C4" w14:textId="77777777" w:rsidR="006549B6" w:rsidRPr="0062683D" w:rsidRDefault="006549B6" w:rsidP="006549B6">
                  <w:pPr>
                    <w:pStyle w:val="Title"/>
                    <w:ind w:left="922" w:hanging="90"/>
                    <w:jc w:val="left"/>
                    <w:rPr>
                      <w:rFonts w:cs="B Mitra"/>
                      <w:sz w:val="24"/>
                      <w:szCs w:val="24"/>
                      <w:rtl/>
                      <w:lang w:bidi="fa-IR"/>
                    </w:rPr>
                  </w:pPr>
                  <w:r w:rsidRPr="0062683D">
                    <w:rPr>
                      <w:rFonts w:cs="B Mitra" w:hint="cs"/>
                      <w:sz w:val="24"/>
                      <w:szCs w:val="24"/>
                      <w:rtl/>
                      <w:lang w:bidi="fa-IR"/>
                    </w:rPr>
                    <w:t>آشنایی با ساختار و عملکرد مفاصل، اعصاب و عضلات اندام فوقانی</w:t>
                  </w:r>
                </w:p>
              </w:tc>
            </w:tr>
            <w:tr w:rsidR="006549B6" w:rsidRPr="0062683D" w14:paraId="7A4018FE" w14:textId="77777777" w:rsidTr="00736ABB">
              <w:trPr>
                <w:trHeight w:val="540"/>
              </w:trPr>
              <w:tc>
                <w:tcPr>
                  <w:tcW w:w="9252" w:type="dxa"/>
                </w:tcPr>
                <w:p w14:paraId="5D9362BF" w14:textId="77777777" w:rsidR="006549B6" w:rsidRPr="0062683D" w:rsidRDefault="006549B6" w:rsidP="006549B6">
                  <w:pPr>
                    <w:jc w:val="lowKashida"/>
                    <w:rPr>
                      <w:rFonts w:cs="B Nazanin"/>
                      <w:rtl/>
                    </w:rPr>
                  </w:pPr>
                  <w:r w:rsidRPr="0062683D">
                    <w:rPr>
                      <w:rFonts w:cs="Titr"/>
                      <w:rtl/>
                    </w:rPr>
                    <w:t>٭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 xml:space="preserve">اهداف اختصاصی درس (در سه حیطه 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62683D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62683D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62683D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):</w:t>
                  </w:r>
                </w:p>
              </w:tc>
            </w:tr>
            <w:tr w:rsidR="006549B6" w:rsidRPr="0062683D" w14:paraId="1747885B" w14:textId="77777777" w:rsidTr="00736ABB">
              <w:trPr>
                <w:trHeight w:val="540"/>
              </w:trPr>
              <w:tc>
                <w:tcPr>
                  <w:tcW w:w="9252" w:type="dxa"/>
                </w:tcPr>
                <w:p w14:paraId="080BBFCA" w14:textId="77777777" w:rsidR="006549B6" w:rsidRPr="0062683D" w:rsidRDefault="006549B6" w:rsidP="006549B6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</w:rPr>
                  </w:pP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>شناخت ساختار و ع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مل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کرد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فاصل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شانه و آرنج و ساعد و مچ و دست</w:t>
                  </w:r>
                </w:p>
                <w:p w14:paraId="45C95112" w14:textId="77777777" w:rsidR="006549B6" w:rsidRPr="0062683D" w:rsidRDefault="006549B6" w:rsidP="006549B6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</w:rPr>
                  </w:pP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شناخت نحوه عملکرد اعصاب و عضلات  اندام فوقانی</w:t>
                  </w:r>
                </w:p>
                <w:p w14:paraId="5737EB37" w14:textId="77777777" w:rsidR="006549B6" w:rsidRPr="0062683D" w:rsidRDefault="006549B6" w:rsidP="006549B6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</w:pP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 xml:space="preserve">درک 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>رابطه بیو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کانیک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م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فاصل اندام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فوقانی</w:t>
                  </w:r>
                  <w:r w:rsidRPr="0062683D"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  <w:t xml:space="preserve"> با اختلالات اسکلتی عضلانی رایج اندام </w:t>
                  </w:r>
                  <w:r w:rsidRPr="0062683D">
                    <w:rPr>
                      <w:rFonts w:ascii="Bold" w:hAnsi="Bold" w:cs="B Davat" w:hint="cs"/>
                      <w:color w:val="000000"/>
                      <w:sz w:val="24"/>
                      <w:szCs w:val="24"/>
                      <w:rtl/>
                    </w:rPr>
                    <w:t>فوقانی</w:t>
                  </w:r>
                </w:p>
              </w:tc>
            </w:tr>
            <w:tr w:rsidR="006549B6" w:rsidRPr="0062683D" w14:paraId="6CB4AC2B" w14:textId="77777777" w:rsidTr="00736ABB">
              <w:trPr>
                <w:trHeight w:val="450"/>
              </w:trPr>
              <w:tc>
                <w:tcPr>
                  <w:tcW w:w="9252" w:type="dxa"/>
                  <w:vAlign w:val="center"/>
                </w:tcPr>
                <w:p w14:paraId="2E46C9B3" w14:textId="77777777" w:rsidR="006549B6" w:rsidRPr="0062683D" w:rsidRDefault="006549B6" w:rsidP="006549B6">
                  <w:pPr>
                    <w:rPr>
                      <w:rFonts w:cs="B Nazanin"/>
                    </w:rPr>
                  </w:pPr>
                  <w:r w:rsidRPr="0062683D">
                    <w:rPr>
                      <w:rFonts w:ascii="Sakkal Majalla" w:hAnsi="Sakkal Majalla" w:cs="Sakkal Majalla" w:hint="cs"/>
                      <w:rtl/>
                    </w:rPr>
                    <w:t>٭</w:t>
                  </w:r>
                  <w:r w:rsidRPr="0062683D">
                    <w:rPr>
                      <w:rFonts w:cs="B Nazanin" w:hint="cs"/>
                      <w:b/>
                      <w:bCs/>
                      <w:rtl/>
                    </w:rPr>
                    <w:t>منابع اصلی درس</w:t>
                  </w:r>
                  <w:r w:rsidRPr="0062683D">
                    <w:rPr>
                      <w:rFonts w:cs="B Nazanin"/>
                    </w:rPr>
                    <w:t xml:space="preserve"> </w:t>
                  </w:r>
                  <w:r w:rsidRPr="0062683D">
                    <w:rPr>
                      <w:rFonts w:cs="B Nazanin" w:hint="cs"/>
                      <w:rtl/>
                    </w:rPr>
                    <w:t xml:space="preserve"> </w:t>
                  </w:r>
                </w:p>
              </w:tc>
            </w:tr>
            <w:tr w:rsidR="006549B6" w:rsidRPr="0062683D" w14:paraId="72F6BAAD" w14:textId="77777777" w:rsidTr="00736ABB">
              <w:trPr>
                <w:trHeight w:val="540"/>
              </w:trPr>
              <w:tc>
                <w:tcPr>
                  <w:tcW w:w="9252" w:type="dxa"/>
                  <w:vAlign w:val="center"/>
                </w:tcPr>
                <w:p w14:paraId="6A3DED26" w14:textId="77777777" w:rsidR="006549B6" w:rsidRPr="0062683D" w:rsidRDefault="006549B6" w:rsidP="006549B6">
                  <w:pPr>
                    <w:numPr>
                      <w:ilvl w:val="0"/>
                      <w:numId w:val="8"/>
                    </w:numPr>
                    <w:bidi w:val="0"/>
                    <w:jc w:val="both"/>
                    <w:outlineLvl w:val="0"/>
                    <w:rPr>
                      <w:kern w:val="36"/>
                    </w:rPr>
                  </w:pPr>
                  <w:r w:rsidRPr="0062683D">
                    <w:t xml:space="preserve">Donald A. Neumann. </w:t>
                  </w:r>
                  <w:r w:rsidRPr="0062683D">
                    <w:rPr>
                      <w:kern w:val="36"/>
                    </w:rPr>
                    <w:t xml:space="preserve">Kinesiology of the Musculoskeletal System: Foundations for Rehabilitation. 2017. </w:t>
                  </w:r>
                  <w:r w:rsidRPr="0062683D">
                    <w:t>Mosby; 3rd edition.</w:t>
                  </w:r>
                </w:p>
                <w:p w14:paraId="28021545" w14:textId="7191440C" w:rsidR="00573926" w:rsidRPr="00573926" w:rsidRDefault="006549B6" w:rsidP="00573926">
                  <w:pPr>
                    <w:numPr>
                      <w:ilvl w:val="0"/>
                      <w:numId w:val="8"/>
                    </w:numPr>
                    <w:bidi w:val="0"/>
                    <w:jc w:val="both"/>
                    <w:outlineLvl w:val="0"/>
                    <w:rPr>
                      <w:rFonts w:cs="B Mitra"/>
                    </w:rPr>
                  </w:pPr>
                  <w:r w:rsidRPr="0062683D">
                    <w:t xml:space="preserve">Pamela K. Levangie, Cynthia C. Norkin. </w:t>
                  </w:r>
                  <w:r w:rsidRPr="0062683D">
                    <w:rPr>
                      <w:rStyle w:val="a-size-extra-large"/>
                    </w:rPr>
                    <w:t xml:space="preserve">Joint Structure and Function: A Comprehensive Analysis.  2019. </w:t>
                  </w:r>
                  <w:r w:rsidRPr="0062683D">
                    <w:t>F.A. Davis Company; 5th edition.</w:t>
                  </w:r>
                </w:p>
              </w:tc>
            </w:tr>
          </w:tbl>
          <w:p w14:paraId="7E646B0A" w14:textId="77777777" w:rsidR="006549B6" w:rsidRDefault="006549B6" w:rsidP="006549B6"/>
        </w:tc>
      </w:tr>
    </w:tbl>
    <w:p w14:paraId="4CCB7659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348818A9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6426ED8C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4474121D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33E7BED9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5C915C47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14:paraId="14D5402B" w14:textId="77777777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14:paraId="4F8DFAA4" w14:textId="77777777" w:rsidR="00BD29E9" w:rsidRPr="003B44B8" w:rsidRDefault="002121BE" w:rsidP="003B44B8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57AA79CB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540B7C40" w14:textId="57CA6623" w:rsidR="002121BE" w:rsidRPr="003A4E8F" w:rsidRDefault="002121BE" w:rsidP="00683D22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83D22">
              <w:rPr>
                <w:rFonts w:cs="B Nazanin" w:hint="cs"/>
                <w:b/>
                <w:bCs/>
                <w:rtl/>
              </w:rPr>
              <w:t>1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5C198BBE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420F32B8" w14:textId="55C3EE20" w:rsidR="002121BE" w:rsidRPr="003A4E8F" w:rsidRDefault="002121BE" w:rsidP="00683D22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83D22">
              <w:rPr>
                <w:rFonts w:cs="B Nazanin" w:hint="cs"/>
                <w:b/>
                <w:bCs/>
                <w:rtl/>
              </w:rPr>
              <w:t>19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7D93AB3C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5B12DC20" w14:textId="66E0DCBF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  <w:r w:rsidR="00573926" w:rsidRPr="00573926">
              <w:rPr>
                <w:rFonts w:cs="B Nazanin" w:hint="cs"/>
                <w:rtl/>
              </w:rPr>
              <w:t xml:space="preserve"> مطابق با آئین نامه آموزش دانشگاه علوم پزشکی اصفهان</w:t>
            </w:r>
          </w:p>
        </w:tc>
      </w:tr>
      <w:tr w:rsidR="002121BE" w:rsidRPr="003A4E8F" w14:paraId="5C632C91" w14:textId="77777777" w:rsidTr="00701D55">
        <w:trPr>
          <w:gridAfter w:val="1"/>
          <w:wAfter w:w="319" w:type="dxa"/>
          <w:trHeight w:val="513"/>
        </w:trPr>
        <w:tc>
          <w:tcPr>
            <w:tcW w:w="9576" w:type="dxa"/>
            <w:gridSpan w:val="2"/>
          </w:tcPr>
          <w:p w14:paraId="7B5A906A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</w:tbl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69"/>
        <w:gridCol w:w="1250"/>
        <w:gridCol w:w="2559"/>
        <w:gridCol w:w="1836"/>
        <w:gridCol w:w="1130"/>
      </w:tblGrid>
      <w:tr w:rsidR="005B5219" w:rsidRPr="005B5219" w14:paraId="35F4E333" w14:textId="77777777" w:rsidTr="0060487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C3F433B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4202F88A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250" w:type="dxa"/>
            <w:shd w:val="clear" w:color="auto" w:fill="auto"/>
            <w:vAlign w:val="center"/>
          </w:tcPr>
          <w:p w14:paraId="07059244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2559" w:type="dxa"/>
            <w:shd w:val="clear" w:color="auto" w:fill="auto"/>
            <w:vAlign w:val="center"/>
          </w:tcPr>
          <w:p w14:paraId="7BC8DCCB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63CB4A62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08F18E83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2C0CF8" w:rsidRPr="005B5219" w14:paraId="7DF17E47" w14:textId="77777777" w:rsidTr="0060487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9BE319E" w14:textId="57CA3C01" w:rsidR="002C0CF8" w:rsidRPr="005B5219" w:rsidRDefault="002C0CF8" w:rsidP="002C0CF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608221F6" w14:textId="6BBB7426" w:rsidR="002C0CF8" w:rsidRDefault="002C0CF8" w:rsidP="002C0CF8">
            <w:pPr>
              <w:jc w:val="center"/>
              <w:rPr>
                <w:rFonts w:cs="B Nazanin" w:hint="cs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14/11/1403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7B5DBC1C" w14:textId="77594160" w:rsidR="002C0CF8" w:rsidRDefault="002C0CF8" w:rsidP="002C0CF8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14:paraId="56066951" w14:textId="362E0A32" w:rsidR="002C0CF8" w:rsidRDefault="002C0CF8" w:rsidP="002C0CF8">
            <w:pPr>
              <w:jc w:val="center"/>
              <w:rPr>
                <w:rFonts w:cs="B Titr" w:hint="cs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مجموعه</w:t>
            </w:r>
            <w:r w:rsidRPr="00701B78">
              <w:rPr>
                <w:rFonts w:cs="B Titr" w:hint="cs"/>
                <w:sz w:val="22"/>
                <w:szCs w:val="22"/>
                <w:rtl/>
              </w:rPr>
              <w:t xml:space="preserve"> شانه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4F033F09" w14:textId="1F49DFA1" w:rsidR="002C0CF8" w:rsidRPr="00C462BE" w:rsidRDefault="002C0CF8" w:rsidP="002C0CF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A962AB7" w14:textId="7014F78E" w:rsidR="002C0CF8" w:rsidRPr="00C462BE" w:rsidRDefault="002C0CF8" w:rsidP="002C0CF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3C16C057" w14:textId="77777777" w:rsidTr="0060487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2A7DAAB" w14:textId="046CD772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C7CC451" w14:textId="00F27C0C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21/11/1403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29840403" w14:textId="5DA7C902" w:rsidR="002C0CF8" w:rsidRPr="007012BF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14:paraId="489A9D7D" w14:textId="391CA2D0" w:rsidR="002C0CF8" w:rsidRPr="007012BF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مجموعه</w:t>
            </w:r>
            <w:r w:rsidRPr="00701B78">
              <w:rPr>
                <w:rFonts w:cs="B Titr" w:hint="cs"/>
                <w:sz w:val="22"/>
                <w:szCs w:val="22"/>
                <w:rtl/>
              </w:rPr>
              <w:t xml:space="preserve"> شانه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6E98994D" w14:textId="270E449A" w:rsidR="002C0CF8" w:rsidRPr="007012BF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F3E1774" w14:textId="0678F3D0" w:rsidR="002C0CF8" w:rsidRPr="007012BF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29FF920B" w14:textId="77777777" w:rsidTr="00E64225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EBCEA6E" w14:textId="5E91E529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07A3BB5" w14:textId="572F7B3A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6C5135A4" w14:textId="0D068209" w:rsidR="002C0CF8" w:rsidRDefault="002C0CF8" w:rsidP="002C0CF8">
            <w:pPr>
              <w:jc w:val="center"/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14:paraId="0283B8D6" w14:textId="4009B92F" w:rsidR="002C0CF8" w:rsidRDefault="002C0CF8" w:rsidP="002C0CF8">
            <w:pPr>
              <w:jc w:val="center"/>
            </w:pPr>
            <w:r w:rsidRPr="00701B78">
              <w:rPr>
                <w:rFonts w:cs="B Titr" w:hint="cs"/>
                <w:sz w:val="22"/>
                <w:szCs w:val="22"/>
                <w:rtl/>
              </w:rPr>
              <w:t>شانه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1256AA1C" w14:textId="3BB371EA" w:rsidR="002C0CF8" w:rsidRDefault="002C0CF8" w:rsidP="002C0CF8">
            <w:pPr>
              <w:jc w:val="center"/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C8A8C7" w14:textId="6E25E99C" w:rsidR="002C0CF8" w:rsidRDefault="002C0CF8" w:rsidP="002C0CF8">
            <w:pPr>
              <w:jc w:val="center"/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4EA41A2F" w14:textId="77777777" w:rsidTr="00F73AD2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C9268DE" w14:textId="1E11514E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27CDE152" w14:textId="6CF5BAB0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2049C402" w14:textId="0A89916B" w:rsidR="002C0CF8" w:rsidRDefault="002C0CF8" w:rsidP="002C0CF8">
            <w:pPr>
              <w:jc w:val="center"/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14:paraId="48F14390" w14:textId="50121784" w:rsidR="002C0CF8" w:rsidRDefault="002C0CF8" w:rsidP="002C0CF8">
            <w:pPr>
              <w:jc w:val="center"/>
            </w:pPr>
            <w:r w:rsidRPr="00701B78">
              <w:rPr>
                <w:rFonts w:cs="B Titr" w:hint="cs"/>
                <w:sz w:val="22"/>
                <w:szCs w:val="22"/>
                <w:rtl/>
              </w:rPr>
              <w:t>شانه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6AB9C60C" w14:textId="5DF7A862" w:rsidR="002C0CF8" w:rsidRDefault="002C0CF8" w:rsidP="002C0CF8">
            <w:pPr>
              <w:jc w:val="center"/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EFB949" w14:textId="05F1740C" w:rsidR="002C0CF8" w:rsidRDefault="002C0CF8" w:rsidP="002C0CF8">
            <w:pPr>
              <w:jc w:val="center"/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46321694" w14:textId="77777777" w:rsidTr="00A45531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88D4FE0" w14:textId="1968D709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03DECD6" w14:textId="7F58E038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52B3AAE1" w14:textId="3DE128BD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</w:tcPr>
          <w:p w14:paraId="51AF4B1C" w14:textId="611CFBD1" w:rsidR="002C0CF8" w:rsidRPr="00DC779D" w:rsidRDefault="002C0CF8" w:rsidP="002C0CF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701B78">
              <w:rPr>
                <w:rFonts w:cs="B Titr" w:hint="cs"/>
                <w:sz w:val="22"/>
                <w:szCs w:val="22"/>
                <w:rtl/>
              </w:rPr>
              <w:t>شانه</w:t>
            </w:r>
          </w:p>
        </w:tc>
        <w:tc>
          <w:tcPr>
            <w:tcW w:w="1836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4CE1550D" w14:textId="2D7B477E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B88B26E" w14:textId="5D2D2C02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632C8526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A9905E8" w14:textId="660E2280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2B845C77" w14:textId="7E2693B8" w:rsidR="002C0CF8" w:rsidRPr="005B5219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0FDC0A24" w14:textId="3ABA2908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DB071" w14:textId="167EE6CE" w:rsidR="002C0CF8" w:rsidRPr="00DC779D" w:rsidRDefault="002C0CF8" w:rsidP="002C0CF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آرنج </w:t>
            </w:r>
            <w:r w:rsidRPr="00004239">
              <w:rPr>
                <w:rFonts w:cs="B Titr" w:hint="cs"/>
                <w:sz w:val="22"/>
                <w:szCs w:val="22"/>
                <w:rtl/>
                <w:lang w:val="en-US" w:eastAsia="en-US"/>
              </w:rPr>
              <w:t>و ساعد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7BE69CB7" w14:textId="77777777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59170520" w14:textId="77777777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77A5032B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DFCEB8E" w14:textId="474E651C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2AE57DE1" w14:textId="7A104DB1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26/12/1403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411AEBAB" w14:textId="26338F51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FCB2C" w14:textId="1D6921F6" w:rsidR="002C0CF8" w:rsidRPr="00DC779D" w:rsidRDefault="002C0CF8" w:rsidP="002C0CF8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آرنج </w:t>
            </w:r>
            <w:r w:rsidRPr="00004239">
              <w:rPr>
                <w:rFonts w:cs="B Titr" w:hint="cs"/>
                <w:sz w:val="22"/>
                <w:szCs w:val="22"/>
                <w:rtl/>
                <w:lang w:val="en-US" w:eastAsia="en-US"/>
              </w:rPr>
              <w:t>و ساع</w:t>
            </w: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د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7EB23ED5" w14:textId="77777777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7216825" w14:textId="77777777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070C7D88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0777D83" w14:textId="2589D07F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5316CBDA" w14:textId="38D980E2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17/1/1404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2C974C0E" w14:textId="663D8F9A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D711B" w14:textId="79F62E32" w:rsidR="002C0CF8" w:rsidRPr="00DC779D" w:rsidRDefault="002C0CF8" w:rsidP="002C0CF8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آرنج </w:t>
            </w:r>
            <w:r w:rsidRPr="00004239">
              <w:rPr>
                <w:rFonts w:cs="B Titr" w:hint="cs"/>
                <w:sz w:val="22"/>
                <w:szCs w:val="22"/>
                <w:rtl/>
                <w:lang w:val="en-US" w:eastAsia="en-US"/>
              </w:rPr>
              <w:t>و ساع</w:t>
            </w: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د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0CF8DF3F" w14:textId="77777777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2991D79" w14:textId="77777777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6C018099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5388454" w14:textId="7ED7ABD9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64394DA6" w14:textId="5EDCCDE0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24/1/1404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0564CFEC" w14:textId="37D53F1B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93275" w14:textId="4DB7EBF8" w:rsidR="002C0CF8" w:rsidRPr="002A7AD8" w:rsidRDefault="002C0CF8" w:rsidP="002C0CF8">
            <w:pPr>
              <w:pStyle w:val="Title"/>
              <w:rPr>
                <w:rFonts w:cs="B Titr"/>
                <w:sz w:val="24"/>
                <w:szCs w:val="24"/>
                <w:rtl/>
                <w:lang w:val="en-US" w:eastAsia="en-US" w:bidi="fa-IR"/>
              </w:rPr>
            </w:pPr>
            <w:r w:rsidRPr="002A7AD8">
              <w:rPr>
                <w:rFonts w:cs="B Titr" w:hint="cs"/>
                <w:sz w:val="24"/>
                <w:szCs w:val="24"/>
                <w:rtl/>
                <w:lang w:val="en-US" w:eastAsia="en-US" w:bidi="fa-IR"/>
              </w:rPr>
              <w:t>رفع اشکال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35615BF1" w14:textId="24840774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310F12F" w14:textId="781EA9E8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52B12397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0AF5669" w14:textId="32E8A802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192B21E" w14:textId="701B12A2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31/1/1404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63C7F6AC" w14:textId="35A6431A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F1328" w14:textId="1AC62F1A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مچ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399EA3DF" w14:textId="18729986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160180A6" w14:textId="7F786791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117FEB76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0AF360A" w14:textId="22821817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CB903D7" w14:textId="413EE076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7/2/1404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30D4F94B" w14:textId="4963365D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6C6FD6" w14:textId="751A86AE" w:rsidR="002C0CF8" w:rsidRPr="00DC779D" w:rsidRDefault="002C0CF8" w:rsidP="002C0CF8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مچ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5C0B4A6B" w14:textId="20F9B3B0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3832D771" w14:textId="266F2C06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647E7348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378C66F" w14:textId="73E2E924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7B6195D8" w14:textId="1D67823D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14/2/1404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69BE73AE" w14:textId="14768270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8CFEC" w14:textId="0C1E7ECC" w:rsidR="002C0CF8" w:rsidRPr="00DC779D" w:rsidRDefault="002C0CF8" w:rsidP="002C0CF8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مچ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31FD7849" w14:textId="0B49C069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63FC6368" w14:textId="27672F53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6DD5B152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2197D93" w14:textId="63171285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6F36A3D" w14:textId="20937F14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21/2/1404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433F66F9" w14:textId="65FD0F79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5E3CDD" w14:textId="1B68B30F" w:rsidR="002C0CF8" w:rsidRPr="00DC779D" w:rsidRDefault="002C0CF8" w:rsidP="002C0CF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DC779D"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 xml:space="preserve">استخوان شناسی </w:t>
            </w: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دست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2451E565" w14:textId="5D88AC26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4DA17F3" w14:textId="5F4120E5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1247CE4A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A00944B" w14:textId="072E6FAE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4345E4AD" w14:textId="70E034BC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28/2/1404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6B629C1C" w14:textId="2C96DE8D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0BC127" w14:textId="1AAA16B3" w:rsidR="002C0CF8" w:rsidRPr="00DC779D" w:rsidRDefault="002C0CF8" w:rsidP="002C0CF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مفصل شناسی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دست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7AFDCD0E" w14:textId="5931A57E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5B094C2" w14:textId="50F1CB55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5E4D9498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7C1B171" w14:textId="1B7F2740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CC11D9C" w14:textId="4C636FF6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4/3/1404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6799B02D" w14:textId="06CD4275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8ABA2" w14:textId="6CE0337D" w:rsidR="002C0CF8" w:rsidRPr="00DC779D" w:rsidRDefault="002C0CF8" w:rsidP="002C0CF8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 w:rsidRPr="00DC779D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اعصاب و عضلات 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دست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7DAD0DEF" w14:textId="60A6BE4B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72FC90D8" w14:textId="67126FA4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C0CF8" w:rsidRPr="005B5219" w14:paraId="4B118DB3" w14:textId="77777777" w:rsidTr="006A5A57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14A7B3C" w14:textId="44D5C69D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1669BD8" w14:textId="3AF17040" w:rsidR="002C0CF8" w:rsidRDefault="002C0CF8" w:rsidP="002C0CF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11/3/1404</w:t>
            </w:r>
          </w:p>
        </w:tc>
        <w:tc>
          <w:tcPr>
            <w:tcW w:w="1250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</w:tcPr>
          <w:p w14:paraId="58756849" w14:textId="0E770B04" w:rsidR="002C0CF8" w:rsidRPr="006E6A53" w:rsidRDefault="002C0CF8" w:rsidP="002C0CF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10-8</w:t>
            </w:r>
          </w:p>
        </w:tc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EA8EA" w14:textId="70243C3E" w:rsidR="002C0CF8" w:rsidRPr="00DC779D" w:rsidRDefault="002C0CF8" w:rsidP="002C0CF8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ساختار و </w:t>
            </w:r>
            <w:r w:rsidRPr="00F1776A">
              <w:rPr>
                <w:rFonts w:cs="B Titr" w:hint="cs"/>
                <w:sz w:val="22"/>
                <w:szCs w:val="22"/>
                <w:rtl/>
                <w:lang w:val="en-US" w:eastAsia="en-US"/>
              </w:rPr>
              <w:t>عملکرد انگشتان</w:t>
            </w:r>
          </w:p>
        </w:tc>
        <w:tc>
          <w:tcPr>
            <w:tcW w:w="1836" w:type="dxa"/>
            <w:shd w:val="clear" w:color="auto" w:fill="F7CAAC"/>
            <w:vAlign w:val="center"/>
          </w:tcPr>
          <w:p w14:paraId="3812E9A2" w14:textId="77DF362F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30" w:type="dxa"/>
            <w:shd w:val="clear" w:color="auto" w:fill="auto"/>
            <w:vAlign w:val="center"/>
          </w:tcPr>
          <w:p w14:paraId="4899B069" w14:textId="4951D8C5" w:rsidR="002C0CF8" w:rsidRPr="00C462BE" w:rsidRDefault="002C0CF8" w:rsidP="002C0CF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</w:tbl>
    <w:p w14:paraId="2872C71B" w14:textId="77777777"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A8536" w14:textId="77777777" w:rsidR="00A45120" w:rsidRDefault="00A45120">
      <w:r>
        <w:separator/>
      </w:r>
    </w:p>
  </w:endnote>
  <w:endnote w:type="continuationSeparator" w:id="0">
    <w:p w14:paraId="09779EC9" w14:textId="77777777"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F2B30EC8-DE00-4858-9EFF-79B7FDA31E51}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AFFDE6A5-A9C4-4996-A425-169B270BFFBA}"/>
    <w:embedBold r:id="rId3" w:fontKey="{8EA26992-4BBA-4AB4-86D6-3592527E1E7E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44BA6BA2-E182-4C6D-86E9-F26A2FF396A0}"/>
    <w:embedBold r:id="rId5" w:subsetted="1" w:fontKey="{91325CA4-ABBB-4A60-B979-FFDA7DE35DE5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6" w:subsetted="1" w:fontKey="{1F17C52B-115E-4EE0-B64A-833A233E3CE4}"/>
    <w:embedBold r:id="rId7" w:subsetted="1" w:fontKey="{3D411338-EB14-436D-906A-EFA770822E09}"/>
  </w:font>
  <w:font w:name="Bold">
    <w:altName w:val="Times New Roman"/>
    <w:panose1 w:val="00000000000000000000"/>
    <w:charset w:val="00"/>
    <w:family w:val="roman"/>
    <w:notTrueType/>
    <w:pitch w:val="default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8" w:subsetted="1" w:fontKey="{934C749F-87D2-4F13-92FF-4A33FD70E6DB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9" w:subsetted="1" w:fontKey="{B610DCD2-3E6F-4B6B-8190-05C3803D072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0" w:subsetted="1" w:fontKey="{AD30FFF7-4E8B-4E3F-B40F-BB7EDE712F3A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1" w:subsetted="1" w:fontKey="{E9D39934-994B-4C98-B8C6-4BD1C20F926A}"/>
    <w:embedBold r:id="rId12" w:subsetted="1" w:fontKey="{4D6DE696-B95B-4346-B6B2-19E0ADA58C0B}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D0CE8" w14:textId="77777777" w:rsidR="00A45120" w:rsidRDefault="00A45120">
      <w:r>
        <w:separator/>
      </w:r>
    </w:p>
  </w:footnote>
  <w:footnote w:type="continuationSeparator" w:id="0">
    <w:p w14:paraId="2600FF5E" w14:textId="77777777"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03F41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97602"/>
    <w:rsid w:val="000B3DB1"/>
    <w:rsid w:val="000F03BF"/>
    <w:rsid w:val="00111121"/>
    <w:rsid w:val="00146286"/>
    <w:rsid w:val="0015557C"/>
    <w:rsid w:val="00187BD5"/>
    <w:rsid w:val="001D1465"/>
    <w:rsid w:val="002121BE"/>
    <w:rsid w:val="002177CC"/>
    <w:rsid w:val="00254153"/>
    <w:rsid w:val="002A7AD8"/>
    <w:rsid w:val="002C0CF8"/>
    <w:rsid w:val="002C4A9B"/>
    <w:rsid w:val="002C51F9"/>
    <w:rsid w:val="002D1B87"/>
    <w:rsid w:val="002D4EEB"/>
    <w:rsid w:val="00373C8A"/>
    <w:rsid w:val="003A150C"/>
    <w:rsid w:val="003A4E8F"/>
    <w:rsid w:val="003B1705"/>
    <w:rsid w:val="003B44B8"/>
    <w:rsid w:val="003C0043"/>
    <w:rsid w:val="004C145E"/>
    <w:rsid w:val="004E1040"/>
    <w:rsid w:val="00504B14"/>
    <w:rsid w:val="005132C2"/>
    <w:rsid w:val="00534330"/>
    <w:rsid w:val="00554D51"/>
    <w:rsid w:val="00565DEB"/>
    <w:rsid w:val="005672E5"/>
    <w:rsid w:val="00573926"/>
    <w:rsid w:val="00577325"/>
    <w:rsid w:val="005B5219"/>
    <w:rsid w:val="005B5876"/>
    <w:rsid w:val="005D092C"/>
    <w:rsid w:val="005F052F"/>
    <w:rsid w:val="00600F85"/>
    <w:rsid w:val="00604875"/>
    <w:rsid w:val="00632848"/>
    <w:rsid w:val="0064012A"/>
    <w:rsid w:val="006549B6"/>
    <w:rsid w:val="00656CC6"/>
    <w:rsid w:val="0066295D"/>
    <w:rsid w:val="00683D22"/>
    <w:rsid w:val="006E6A53"/>
    <w:rsid w:val="00701D55"/>
    <w:rsid w:val="00797AD9"/>
    <w:rsid w:val="007F222D"/>
    <w:rsid w:val="0081200F"/>
    <w:rsid w:val="008141B2"/>
    <w:rsid w:val="0082128F"/>
    <w:rsid w:val="00835469"/>
    <w:rsid w:val="00865211"/>
    <w:rsid w:val="008F1A21"/>
    <w:rsid w:val="00973B11"/>
    <w:rsid w:val="00986F02"/>
    <w:rsid w:val="009B290D"/>
    <w:rsid w:val="009C13F5"/>
    <w:rsid w:val="00A2340E"/>
    <w:rsid w:val="00A45120"/>
    <w:rsid w:val="00A90683"/>
    <w:rsid w:val="00A95BED"/>
    <w:rsid w:val="00AD5AAF"/>
    <w:rsid w:val="00AF7EB9"/>
    <w:rsid w:val="00B329A4"/>
    <w:rsid w:val="00B40A1F"/>
    <w:rsid w:val="00B63981"/>
    <w:rsid w:val="00BD29E9"/>
    <w:rsid w:val="00BD3423"/>
    <w:rsid w:val="00C17149"/>
    <w:rsid w:val="00C462BE"/>
    <w:rsid w:val="00CB0E5A"/>
    <w:rsid w:val="00CD3599"/>
    <w:rsid w:val="00CF782E"/>
    <w:rsid w:val="00D149E1"/>
    <w:rsid w:val="00D251D5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3174E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/"/>
  <w:listSeparator w:val="؛"/>
  <w14:docId w14:val="7FB1C232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12" Type="http://schemas.openxmlformats.org/officeDocument/2006/relationships/font" Target="fonts/font12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533</Words>
  <Characters>2662</Characters>
  <Application>Microsoft Office Word</Application>
  <DocSecurity>0</DocSecurity>
  <Lines>190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54</cp:revision>
  <cp:lastPrinted>2014-10-06T11:50:00Z</cp:lastPrinted>
  <dcterms:created xsi:type="dcterms:W3CDTF">2022-09-11T05:21:00Z</dcterms:created>
  <dcterms:modified xsi:type="dcterms:W3CDTF">2025-02-03T08:58:00Z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9db5f0ed2e4b9dd9ce220c7905424ee9a565e7de871954968992b198d61cfac2</vt:lpwstr>
  </property>
</Properties>
</file>