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853E03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>درس</w:t>
      </w:r>
      <w:r w:rsidR="00B00421">
        <w:rPr>
          <w:rFonts w:cs="B Nazanin" w:hint="cs"/>
          <w:b/>
          <w:bCs/>
          <w:rtl/>
        </w:rPr>
        <w:t>: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853E03" w:rsidRPr="00853E03">
        <w:rPr>
          <w:rFonts w:cs="B Nazanin" w:hint="cs"/>
          <w:b/>
          <w:bCs/>
          <w:rtl/>
        </w:rPr>
        <w:t>اخلاق حرفه ای در شنوایی شناسی</w:t>
      </w:r>
      <w:r w:rsidR="00853E03" w:rsidRPr="00865211">
        <w:rPr>
          <w:rFonts w:cs="B Nazanin" w:hint="cs"/>
          <w:b/>
          <w:bCs/>
          <w:rtl/>
        </w:rPr>
        <w:t xml:space="preserve"> </w:t>
      </w:r>
      <w:r w:rsidR="00853E03">
        <w:rPr>
          <w:rFonts w:cs="B Nazanin" w:hint="cs"/>
          <w:b/>
          <w:bCs/>
          <w:rtl/>
        </w:rPr>
        <w:t xml:space="preserve">              </w:t>
      </w:r>
      <w:r w:rsidR="002121BE" w:rsidRPr="00865211">
        <w:rPr>
          <w:rFonts w:cs="B Nazanin" w:hint="cs"/>
          <w:b/>
          <w:bCs/>
          <w:rtl/>
        </w:rPr>
        <w:t>نيمسال  /</w:t>
      </w:r>
      <w:r w:rsidR="00595EFC">
        <w:rPr>
          <w:rFonts w:cs="B Nazanin" w:hint="cs"/>
          <w:b/>
          <w:bCs/>
          <w:rtl/>
        </w:rPr>
        <w:t>اول</w:t>
      </w:r>
      <w:r w:rsidR="002121BE" w:rsidRPr="00865211">
        <w:rPr>
          <w:rFonts w:cs="B Nazanin" w:hint="cs"/>
          <w:b/>
          <w:bCs/>
          <w:rtl/>
        </w:rPr>
        <w:t xml:space="preserve">/ </w:t>
      </w:r>
      <w:r w:rsidR="00595EFC">
        <w:rPr>
          <w:rFonts w:cs="B Nazanin" w:hint="cs"/>
          <w:b/>
          <w:bCs/>
          <w:rtl/>
        </w:rPr>
        <w:t>03</w:t>
      </w:r>
      <w:r w:rsidR="00B00421">
        <w:rPr>
          <w:rFonts w:cs="B Nazanin" w:hint="cs"/>
          <w:b/>
          <w:bCs/>
          <w:rtl/>
        </w:rPr>
        <w:t>-</w:t>
      </w:r>
      <w:r w:rsidR="00595EFC">
        <w:rPr>
          <w:rFonts w:cs="B Nazanin" w:hint="cs"/>
          <w:b/>
          <w:bCs/>
          <w:rtl/>
        </w:rPr>
        <w:t>02</w:t>
      </w:r>
    </w:p>
    <w:p w:rsidR="002121BE" w:rsidRPr="00A90683" w:rsidRDefault="002121BE" w:rsidP="00B00421">
      <w:pPr>
        <w:jc w:val="center"/>
        <w:rPr>
          <w:rFonts w:cs="B Nazanin"/>
          <w:rtl/>
        </w:rPr>
      </w:pPr>
      <w:r w:rsidRPr="00865211">
        <w:rPr>
          <w:rFonts w:cs="B Nazanin" w:hint="cs"/>
          <w:b/>
          <w:bCs/>
          <w:rtl/>
        </w:rPr>
        <w:t xml:space="preserve">دانشکده </w:t>
      </w:r>
      <w:r w:rsidR="00B00421">
        <w:rPr>
          <w:rFonts w:cs="B Nazanin" w:hint="cs"/>
          <w:b/>
          <w:bCs/>
          <w:rtl/>
        </w:rPr>
        <w:t>علوم 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:.</w:t>
      </w:r>
      <w:r w:rsidR="00B00421">
        <w:rPr>
          <w:rFonts w:cs="B Nazanin" w:hint="cs"/>
          <w:b/>
          <w:bCs/>
          <w:rtl/>
        </w:rPr>
        <w:t>شنوایی شناسی</w:t>
      </w:r>
    </w:p>
    <w:tbl>
      <w:tblPr>
        <w:bidiVisual/>
        <w:tblW w:w="9540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860"/>
      </w:tblGrid>
      <w:tr w:rsidR="002121BE" w:rsidRPr="003A4E8F">
        <w:trPr>
          <w:trHeight w:val="4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853E03" w:rsidRDefault="002121BE" w:rsidP="00853E03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853E03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853E03">
              <w:rPr>
                <w:rFonts w:asciiTheme="minorHAnsi" w:hAnsiTheme="minorHAnsi" w:cs="B Nazanin"/>
                <w:b/>
                <w:bCs/>
                <w:rtl/>
              </w:rPr>
              <w:t>نام و شماره درس:</w:t>
            </w:r>
            <w:r w:rsidR="00853E03" w:rsidRPr="00853E03">
              <w:rPr>
                <w:rFonts w:cs="B Nazanin" w:hint="cs"/>
                <w:b/>
                <w:bCs/>
                <w:rtl/>
              </w:rPr>
              <w:t>اخلاق حرفه ای در شنوایی شناسی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رشته و مقطع تحصيلی :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 کارشناسی شنوایی شناسی</w:t>
            </w:r>
          </w:p>
        </w:tc>
      </w:tr>
      <w:tr w:rsidR="002121BE" w:rsidRPr="003A4E8F">
        <w:trPr>
          <w:trHeight w:val="54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853E03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روز و ساعت برگزاری: </w:t>
            </w:r>
            <w:r w:rsidR="00595EFC">
              <w:rPr>
                <w:rFonts w:asciiTheme="minorHAnsi" w:hAnsiTheme="minorHAnsi" w:cs="B Nazanin" w:hint="cs"/>
                <w:b/>
                <w:bCs/>
                <w:rtl/>
              </w:rPr>
              <w:t xml:space="preserve">سه 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شنبه ها </w:t>
            </w:r>
            <w:r w:rsidR="00853E03">
              <w:rPr>
                <w:rFonts w:asciiTheme="minorHAnsi" w:hAnsiTheme="minorHAnsi" w:cs="B Nazanin" w:hint="cs"/>
                <w:b/>
                <w:bCs/>
                <w:rtl/>
              </w:rPr>
              <w:t>16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>-</w:t>
            </w:r>
            <w:r w:rsidR="00853E03">
              <w:rPr>
                <w:rFonts w:asciiTheme="minorHAnsi" w:hAnsiTheme="minorHAnsi" w:cs="B Nazanin" w:hint="cs"/>
                <w:b/>
                <w:bCs/>
                <w:rtl/>
              </w:rPr>
              <w:t>14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محل برگزاری: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 دانشکده علوم توانبخشی</w:t>
            </w:r>
          </w:p>
        </w:tc>
      </w:tr>
      <w:tr w:rsidR="002121BE" w:rsidRPr="003A4E8F">
        <w:trPr>
          <w:trHeight w:val="54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853E03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تعداد و نوع واحد (نظری/عملی) : </w:t>
            </w:r>
            <w:r w:rsidR="00BA6E04">
              <w:rPr>
                <w:rFonts w:asciiTheme="minorHAnsi" w:hAnsiTheme="minorHAnsi" w:cs="B Nazanin" w:hint="cs"/>
                <w:b/>
                <w:bCs/>
                <w:rtl/>
              </w:rPr>
              <w:t xml:space="preserve">1 واحد </w:t>
            </w:r>
            <w:r w:rsidR="00853E03">
              <w:rPr>
                <w:rFonts w:asciiTheme="minorHAnsi" w:hAnsiTheme="minorHAnsi" w:cs="B Nazanin" w:hint="cs"/>
                <w:b/>
                <w:bCs/>
                <w:rtl/>
              </w:rPr>
              <w:t>نظری</w:t>
            </w:r>
          </w:p>
        </w:tc>
      </w:tr>
      <w:tr w:rsidR="002121BE" w:rsidRPr="003A4E8F">
        <w:trPr>
          <w:trHeight w:val="54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853E03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دروس پيش نياز: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 </w:t>
            </w:r>
          </w:p>
        </w:tc>
      </w:tr>
      <w:tr w:rsidR="002121BE" w:rsidRPr="003A4E8F">
        <w:trPr>
          <w:trHeight w:val="4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نام مسوول درس: 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>فاطمه مقدسی بروجنی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853E03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تلفن و روزهای تماس:</w:t>
            </w:r>
            <w:r w:rsidR="00BA6E04">
              <w:rPr>
                <w:rFonts w:asciiTheme="minorHAnsi" w:hAnsiTheme="minorHAnsi" w:cs="B Nazanin" w:hint="cs"/>
                <w:b/>
                <w:bCs/>
                <w:rtl/>
              </w:rPr>
              <w:t xml:space="preserve"> </w:t>
            </w:r>
            <w:r w:rsidR="00595EFC">
              <w:rPr>
                <w:rFonts w:asciiTheme="minorHAnsi" w:hAnsiTheme="minorHAnsi" w:cs="B Nazanin" w:hint="cs"/>
                <w:b/>
                <w:bCs/>
                <w:rtl/>
              </w:rPr>
              <w:t>چهار</w:t>
            </w:r>
            <w:r w:rsidR="00BA6E04">
              <w:rPr>
                <w:rFonts w:asciiTheme="minorHAnsi" w:hAnsiTheme="minorHAnsi" w:cs="B Nazanin" w:hint="cs"/>
                <w:b/>
                <w:bCs/>
                <w:rtl/>
              </w:rPr>
              <w:t>شنبه ها/</w:t>
            </w:r>
            <w:r w:rsidR="00B00421">
              <w:rPr>
                <w:rFonts w:asciiTheme="minorHAnsi" w:hAnsiTheme="minorHAnsi" w:cs="B Nazanin" w:hint="cs"/>
                <w:b/>
                <w:bCs/>
                <w:rtl/>
              </w:rPr>
              <w:t xml:space="preserve"> 37925</w:t>
            </w:r>
            <w:r w:rsidR="00853E03">
              <w:rPr>
                <w:rFonts w:asciiTheme="minorHAnsi" w:hAnsiTheme="minorHAnsi" w:cs="B Nazanin" w:hint="cs"/>
                <w:b/>
                <w:bCs/>
                <w:rtl/>
              </w:rPr>
              <w:t>217</w:t>
            </w:r>
          </w:p>
        </w:tc>
      </w:tr>
      <w:tr w:rsidR="002121BE" w:rsidRPr="003A4E8F">
        <w:trPr>
          <w:trHeight w:val="54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آدرس دفتر :</w:t>
            </w:r>
            <w:r w:rsidR="00B00421">
              <w:rPr>
                <w:rFonts w:cs="B Nazanin" w:hint="cs"/>
                <w:rtl/>
              </w:rPr>
              <w:t xml:space="preserve"> دانشگاه علوم پزشکی اصفهان، دانشکده علوم توانبخشی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آدرس </w:t>
            </w:r>
            <w:r w:rsidRPr="003A4E8F">
              <w:rPr>
                <w:rFonts w:asciiTheme="minorHAnsi" w:hAnsiTheme="minorHAnsi" w:cs="B Nazanin"/>
                <w:b/>
                <w:bCs/>
              </w:rPr>
              <w:t>Email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: </w:t>
            </w:r>
            <w:r w:rsidR="00B00421">
              <w:rPr>
                <w:rFonts w:cs="B Nazanin"/>
              </w:rPr>
              <w:t>Fateme_moghadasi68@yahoo.com</w:t>
            </w:r>
          </w:p>
        </w:tc>
      </w:tr>
    </w:tbl>
    <w:p w:rsidR="002121BE" w:rsidRDefault="002121BE">
      <w:pPr>
        <w:bidi w:val="0"/>
        <w:rPr>
          <w:rFonts w:cs="B Nazanin"/>
        </w:rPr>
      </w:pPr>
    </w:p>
    <w:p w:rsidR="00BD29E9" w:rsidRDefault="00BD29E9" w:rsidP="00BD29E9">
      <w:pPr>
        <w:bidi w:val="0"/>
        <w:rPr>
          <w:rFonts w:cs="B Nazanin"/>
        </w:rPr>
      </w:pPr>
    </w:p>
    <w:p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853E03" w:rsidRDefault="00853E03" w:rsidP="00853E03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شرح درس:</w:t>
            </w:r>
          </w:p>
          <w:p w:rsidR="00853E03" w:rsidRPr="00B90AD9" w:rsidRDefault="00853E03" w:rsidP="00853E03">
            <w:pPr>
              <w:pStyle w:val="Title"/>
              <w:spacing w:line="276" w:lineRule="auto"/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دانشجو در ا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ن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درس به اهم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ت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ارائه خدمات شنوا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شناس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با نظر به ارتقاء سلامت افراد جامعه واقف شده و با اصول قانون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اخلاق عموم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و اخلاق حرفه‌ا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حاکم بر جامعه و نظام بهداشت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و درمان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کشور آشنا م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شود و التزام به رعا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ت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آن ها را فرا م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گ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رد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.الگوها و ش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وه‌ها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رعا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ت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اخلاق را در رابطه با خود و ن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ز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در رابطه با مراجع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ن،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متخصص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ن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و مراجع قانون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و اجتماع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فرا م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گ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رد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و از راهکارها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رعا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ت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حقوق ب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 w:hint="eastAsia"/>
                <w:b w:val="0"/>
                <w:bCs w:val="0"/>
                <w:sz w:val="24"/>
                <w:szCs w:val="24"/>
                <w:rtl/>
                <w:lang w:bidi="fa-IR"/>
              </w:rPr>
              <w:t>مار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و جامعه مطلع م</w:t>
            </w:r>
            <w:r w:rsidRPr="00B90AD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ی</w:t>
            </w:r>
            <w:r w:rsidRPr="00B90AD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شود.</w:t>
            </w:r>
          </w:p>
          <w:p w:rsidR="00853E03" w:rsidRDefault="00853E03" w:rsidP="00853E03">
            <w:pPr>
              <w:pStyle w:val="Title"/>
              <w:spacing w:line="204" w:lineRule="auto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53E03" w:rsidRDefault="00853E03" w:rsidP="00853E03">
            <w:pPr>
              <w:jc w:val="lowKashida"/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Pr="005D092C">
              <w:rPr>
                <w:rFonts w:cs="B Nazanin" w:hint="cs"/>
                <w:b/>
                <w:bCs/>
                <w:rtl/>
              </w:rPr>
              <w:t>و</w:t>
            </w:r>
            <w:r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  <w:p w:rsidR="00853E03" w:rsidRPr="00B90AD9" w:rsidRDefault="00853E03" w:rsidP="00853E03">
            <w:pPr>
              <w:pStyle w:val="Title"/>
              <w:spacing w:line="276" w:lineRule="auto"/>
              <w:jc w:val="both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>آشنا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با مقررات و قوان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 w:hint="eastAsia"/>
                <w:b w:val="0"/>
                <w:bCs w:val="0"/>
                <w:noProof w:val="0"/>
                <w:sz w:val="24"/>
                <w:szCs w:val="24"/>
                <w:rtl/>
              </w:rPr>
              <w:t>ن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حرفه‌ا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در نظام بهداشت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و درمان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کشور به و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 w:hint="eastAsia"/>
                <w:b w:val="0"/>
                <w:bCs w:val="0"/>
                <w:noProof w:val="0"/>
                <w:sz w:val="24"/>
                <w:szCs w:val="24"/>
                <w:rtl/>
              </w:rPr>
              <w:t>ژه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آگاه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از مفاد کدها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اخلاق حرفه ا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در شنوا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شناس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و باور به ا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 w:hint="eastAsia"/>
                <w:b w:val="0"/>
                <w:bCs w:val="0"/>
                <w:noProof w:val="0"/>
                <w:sz w:val="24"/>
                <w:szCs w:val="24"/>
                <w:rtl/>
              </w:rPr>
              <w:t>نکه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انسان ها از هر نژاد و مذهب و قوم برا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در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 w:hint="eastAsia"/>
                <w:b w:val="0"/>
                <w:bCs w:val="0"/>
                <w:noProof w:val="0"/>
                <w:sz w:val="24"/>
                <w:szCs w:val="24"/>
                <w:rtl/>
              </w:rPr>
              <w:t>افت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خدمات درمان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از فرصت برابر برخوردارند و پا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 w:hint="eastAsia"/>
                <w:b w:val="0"/>
                <w:bCs w:val="0"/>
                <w:noProof w:val="0"/>
                <w:sz w:val="24"/>
                <w:szCs w:val="24"/>
                <w:rtl/>
              </w:rPr>
              <w:t>بند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عمل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به اصول اخلاق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و برق</w:t>
            </w:r>
            <w:r w:rsidRPr="00B90AD9">
              <w:rPr>
                <w:rFonts w:cs="B Mitra" w:hint="eastAsia"/>
                <w:b w:val="0"/>
                <w:bCs w:val="0"/>
                <w:noProof w:val="0"/>
                <w:sz w:val="24"/>
                <w:szCs w:val="24"/>
                <w:rtl/>
              </w:rPr>
              <w:t>رار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ارتباط سالم در ارائه خدمات شنوا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یی</w:t>
            </w:r>
            <w:r w:rsidRPr="00B90AD9">
              <w:rPr>
                <w:rFonts w:cs="B Mitra"/>
                <w:b w:val="0"/>
                <w:bCs w:val="0"/>
                <w:noProof w:val="0"/>
                <w:sz w:val="24"/>
                <w:szCs w:val="24"/>
                <w:rtl/>
              </w:rPr>
              <w:t xml:space="preserve"> شناس</w:t>
            </w:r>
            <w:r w:rsidRPr="00B90AD9">
              <w:rPr>
                <w:rFonts w:cs="B Mitra" w:hint="cs"/>
                <w:b w:val="0"/>
                <w:bCs w:val="0"/>
                <w:noProof w:val="0"/>
                <w:sz w:val="24"/>
                <w:szCs w:val="24"/>
                <w:rtl/>
              </w:rPr>
              <w:t>ی</w:t>
            </w:r>
          </w:p>
          <w:p w:rsidR="00853E03" w:rsidRDefault="00853E03" w:rsidP="00853E03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53E03" w:rsidRPr="00853E03" w:rsidRDefault="00853E03" w:rsidP="00853E03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853E03">
              <w:rPr>
                <w:rFonts w:cs="Titr"/>
                <w:sz w:val="24"/>
                <w:szCs w:val="24"/>
                <w:rtl/>
              </w:rPr>
              <w:t>٭</w:t>
            </w:r>
            <w:r w:rsidRPr="00853E03">
              <w:rPr>
                <w:rFonts w:cs="B Nazanin" w:hint="cs"/>
                <w:sz w:val="24"/>
                <w:szCs w:val="24"/>
                <w:rtl/>
              </w:rPr>
              <w:t xml:space="preserve">اهداف اختصاصی درس (در سه حیطه </w:t>
            </w:r>
            <w:r w:rsidRPr="00853E03">
              <w:rPr>
                <w:rFonts w:cs="B Nazanin" w:hint="cs"/>
                <w:color w:val="FF0000"/>
                <w:sz w:val="24"/>
                <w:szCs w:val="24"/>
                <w:rtl/>
              </w:rPr>
              <w:t xml:space="preserve">دانشی، </w:t>
            </w:r>
            <w:r w:rsidRPr="00853E03">
              <w:rPr>
                <w:rFonts w:cs="B Nazanin" w:hint="cs"/>
                <w:color w:val="003300"/>
                <w:sz w:val="24"/>
                <w:szCs w:val="24"/>
                <w:rtl/>
              </w:rPr>
              <w:t>نگرشی</w:t>
            </w:r>
            <w:r w:rsidRPr="00853E03">
              <w:rPr>
                <w:rFonts w:cs="B Nazanin" w:hint="cs"/>
                <w:color w:val="FF0000"/>
                <w:sz w:val="24"/>
                <w:szCs w:val="24"/>
                <w:rtl/>
              </w:rPr>
              <w:t xml:space="preserve"> </w:t>
            </w:r>
            <w:r w:rsidRPr="00853E03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53E03">
              <w:rPr>
                <w:rFonts w:cs="B Nazanin" w:hint="cs"/>
                <w:color w:val="17365D" w:themeColor="text2" w:themeShade="BF"/>
                <w:sz w:val="24"/>
                <w:szCs w:val="24"/>
                <w:rtl/>
              </w:rPr>
              <w:t xml:space="preserve"> مهارتی</w:t>
            </w:r>
            <w:r w:rsidRPr="00853E03">
              <w:rPr>
                <w:rFonts w:cs="B Nazanin" w:hint="cs"/>
                <w:sz w:val="24"/>
                <w:szCs w:val="24"/>
                <w:rtl/>
              </w:rPr>
              <w:t>):</w:t>
            </w:r>
          </w:p>
          <w:p w:rsidR="00853E03" w:rsidRPr="008B3E4D" w:rsidRDefault="00853E03" w:rsidP="00853E03">
            <w:pPr>
              <w:numPr>
                <w:ilvl w:val="0"/>
                <w:numId w:val="5"/>
              </w:numPr>
              <w:jc w:val="both"/>
              <w:rPr>
                <w:rFonts w:cs="B Mitra"/>
                <w:rtl/>
              </w:rPr>
            </w:pPr>
            <w:r w:rsidRPr="008B3E4D">
              <w:rPr>
                <w:rFonts w:cs="B Mitra"/>
                <w:rtl/>
              </w:rPr>
              <w:t xml:space="preserve">فراگیر </w:t>
            </w:r>
            <w:r w:rsidRPr="008B3E4D">
              <w:rPr>
                <w:rFonts w:cs="B Nazanin"/>
                <w:rtl/>
              </w:rPr>
              <w:t>مفاه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م</w:t>
            </w:r>
            <w:r w:rsidRPr="008B3E4D">
              <w:rPr>
                <w:rFonts w:cs="B Nazanin"/>
                <w:rtl/>
              </w:rPr>
              <w:t xml:space="preserve"> اخلاق حرفه‌ا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</w:t>
            </w:r>
            <w:r w:rsidRPr="008B3E4D">
              <w:rPr>
                <w:rFonts w:cs="B Mitra" w:hint="cs"/>
                <w:rtl/>
              </w:rPr>
              <w:t>را</w:t>
            </w:r>
            <w:r w:rsidRPr="008B3E4D">
              <w:rPr>
                <w:rFonts w:cs="B Mitra"/>
                <w:rtl/>
              </w:rPr>
              <w:t xml:space="preserve"> بداند</w:t>
            </w:r>
          </w:p>
          <w:p w:rsidR="00853E03" w:rsidRPr="008B3E4D" w:rsidRDefault="00853E03" w:rsidP="00853E03">
            <w:pPr>
              <w:numPr>
                <w:ilvl w:val="0"/>
                <w:numId w:val="5"/>
              </w:numPr>
              <w:jc w:val="both"/>
              <w:rPr>
                <w:rFonts w:cs="B Mitra" w:hint="cs"/>
                <w:rtl/>
              </w:rPr>
            </w:pPr>
            <w:r w:rsidRPr="008B3E4D">
              <w:rPr>
                <w:rFonts w:cs="B Mitra"/>
                <w:rtl/>
              </w:rPr>
              <w:t xml:space="preserve"> فراگیر </w:t>
            </w:r>
            <w:r w:rsidRPr="008B3E4D">
              <w:rPr>
                <w:rFonts w:cs="B Nazanin"/>
                <w:rtl/>
              </w:rPr>
              <w:t>قوان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ن</w:t>
            </w:r>
            <w:r w:rsidRPr="008B3E4D">
              <w:rPr>
                <w:rFonts w:cs="B Nazanin"/>
                <w:rtl/>
              </w:rPr>
              <w:t xml:space="preserve"> و کدها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اخلاق حرفه‌ا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</w:t>
            </w:r>
            <w:r w:rsidRPr="008B3E4D">
              <w:rPr>
                <w:rFonts w:cs="B Mitra" w:hint="cs"/>
                <w:rtl/>
              </w:rPr>
              <w:t>را</w:t>
            </w:r>
            <w:r w:rsidRPr="008B3E4D">
              <w:rPr>
                <w:rFonts w:cs="B Mitra"/>
                <w:rtl/>
              </w:rPr>
              <w:t xml:space="preserve"> بدان</w:t>
            </w:r>
            <w:r w:rsidRPr="008B3E4D">
              <w:rPr>
                <w:rFonts w:cs="B Mitra" w:hint="cs"/>
                <w:rtl/>
              </w:rPr>
              <w:t>د</w:t>
            </w:r>
            <w:r>
              <w:rPr>
                <w:rFonts w:cs="B Mitra" w:hint="cs"/>
                <w:rtl/>
              </w:rPr>
              <w:t xml:space="preserve"> و بتواند در موقعیت های مختلف از آنها استفاده نماید.</w:t>
            </w:r>
          </w:p>
          <w:p w:rsidR="00853E03" w:rsidRPr="008B3E4D" w:rsidRDefault="00853E03" w:rsidP="00853E03">
            <w:pPr>
              <w:numPr>
                <w:ilvl w:val="0"/>
                <w:numId w:val="5"/>
              </w:numPr>
              <w:jc w:val="both"/>
              <w:rPr>
                <w:rFonts w:cs="B Mitra"/>
              </w:rPr>
            </w:pPr>
            <w:r w:rsidRPr="008B3E4D">
              <w:rPr>
                <w:rFonts w:cs="B Mitra"/>
                <w:rtl/>
              </w:rPr>
              <w:t xml:space="preserve">فراگیر </w:t>
            </w:r>
            <w:r w:rsidRPr="008B3E4D">
              <w:rPr>
                <w:rFonts w:cs="B Nazanin"/>
                <w:rtl/>
              </w:rPr>
              <w:t>رفتار اخلاق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و و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ژگ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ها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رفتار حرفه ا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و غ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ر</w:t>
            </w:r>
            <w:r w:rsidRPr="008B3E4D">
              <w:rPr>
                <w:rFonts w:cs="B Nazanin"/>
                <w:rtl/>
              </w:rPr>
              <w:t xml:space="preserve"> حرفه ا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</w:t>
            </w:r>
            <w:r w:rsidRPr="008B3E4D">
              <w:rPr>
                <w:rFonts w:cs="B Mitra" w:hint="cs"/>
                <w:rtl/>
              </w:rPr>
              <w:t>را</w:t>
            </w:r>
            <w:r w:rsidRPr="008B3E4D">
              <w:rPr>
                <w:rFonts w:cs="B Mitra"/>
                <w:rtl/>
              </w:rPr>
              <w:t xml:space="preserve"> بدان</w:t>
            </w:r>
            <w:r w:rsidRPr="008B3E4D">
              <w:rPr>
                <w:rFonts w:cs="B Mitra" w:hint="cs"/>
                <w:rtl/>
              </w:rPr>
              <w:t>د</w:t>
            </w:r>
            <w:r>
              <w:rPr>
                <w:rFonts w:cs="B Mitra" w:hint="cs"/>
                <w:rtl/>
              </w:rPr>
              <w:t xml:space="preserve"> و خود را ملزم به انجام رفتار حرفه ای بداند.</w:t>
            </w:r>
          </w:p>
          <w:p w:rsidR="00853E03" w:rsidRPr="008B3E4D" w:rsidRDefault="00853E03" w:rsidP="00853E03">
            <w:pPr>
              <w:numPr>
                <w:ilvl w:val="0"/>
                <w:numId w:val="5"/>
              </w:numPr>
              <w:jc w:val="both"/>
              <w:rPr>
                <w:rFonts w:cs="B Mitra"/>
              </w:rPr>
            </w:pPr>
            <w:r w:rsidRPr="008B3E4D">
              <w:rPr>
                <w:rFonts w:cs="B Nazanin"/>
                <w:rtl/>
              </w:rPr>
              <w:t>انواع فرآ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ندها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مد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ر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ت</w:t>
            </w:r>
            <w:r w:rsidRPr="008B3E4D">
              <w:rPr>
                <w:rFonts w:cs="B Nazanin"/>
                <w:rtl/>
              </w:rPr>
              <w:t xml:space="preserve"> و نقش آنها در تصم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م</w:t>
            </w:r>
            <w:r w:rsidRPr="008B3E4D">
              <w:rPr>
                <w:rFonts w:cs="B Nazanin"/>
                <w:rtl/>
              </w:rPr>
              <w:t xml:space="preserve"> گ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 w:hint="eastAsia"/>
                <w:rtl/>
              </w:rPr>
              <w:t>ر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ها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Nazanin"/>
                <w:rtl/>
              </w:rPr>
              <w:t xml:space="preserve"> حرفه ا</w:t>
            </w:r>
            <w:r w:rsidRPr="008B3E4D">
              <w:rPr>
                <w:rFonts w:cs="B Nazanin" w:hint="cs"/>
                <w:rtl/>
              </w:rPr>
              <w:t>ی</w:t>
            </w:r>
            <w:r w:rsidRPr="008B3E4D">
              <w:rPr>
                <w:rFonts w:cs="B Mitra" w:hint="cs"/>
                <w:rtl/>
              </w:rPr>
              <w:t xml:space="preserve"> را</w:t>
            </w:r>
            <w:r w:rsidRPr="008B3E4D">
              <w:rPr>
                <w:rFonts w:cs="B Mitra"/>
                <w:rtl/>
              </w:rPr>
              <w:t xml:space="preserve"> بداند</w:t>
            </w:r>
          </w:p>
          <w:p w:rsidR="00853E03" w:rsidRPr="008B3E4D" w:rsidRDefault="00853E03" w:rsidP="00853E03">
            <w:pPr>
              <w:pStyle w:val="Title"/>
              <w:numPr>
                <w:ilvl w:val="0"/>
                <w:numId w:val="5"/>
              </w:numPr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8B3E4D">
              <w:rPr>
                <w:rFonts w:cs="B Mitra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8B3E4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حوزه</w:t>
            </w:r>
            <w:r w:rsidRPr="008B3E4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ها</w:t>
            </w:r>
            <w:r w:rsidRPr="008B3E4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8B3E4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اخلاق حرفه‌ا</w:t>
            </w:r>
            <w:r w:rsidRPr="008B3E4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ی </w:t>
            </w:r>
            <w:r w:rsidRPr="008B3E4D">
              <w:rPr>
                <w:rFonts w:cs="B Mitra" w:hint="cs"/>
                <w:b w:val="0"/>
                <w:bCs w:val="0"/>
                <w:sz w:val="24"/>
                <w:szCs w:val="24"/>
                <w:rtl/>
              </w:rPr>
              <w:t xml:space="preserve">را </w:t>
            </w:r>
            <w:r w:rsidRPr="008B3E4D">
              <w:rPr>
                <w:rFonts w:cs="B Mitra"/>
                <w:b w:val="0"/>
                <w:bCs w:val="0"/>
                <w:sz w:val="24"/>
                <w:szCs w:val="24"/>
                <w:rtl/>
              </w:rPr>
              <w:t>بداند</w:t>
            </w:r>
          </w:p>
          <w:p w:rsidR="00853E03" w:rsidRDefault="00853E03" w:rsidP="00853E03">
            <w:pPr>
              <w:pStyle w:val="Title"/>
              <w:numPr>
                <w:ilvl w:val="0"/>
                <w:numId w:val="5"/>
              </w:numPr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8B3E4D">
              <w:rPr>
                <w:rFonts w:cs="B Nazanin"/>
                <w:b w:val="0"/>
                <w:bCs w:val="0"/>
                <w:sz w:val="24"/>
                <w:szCs w:val="24"/>
                <w:rtl/>
              </w:rPr>
              <w:t>اخلاق در ثبت داده ها</w:t>
            </w:r>
            <w:r w:rsidRPr="008B3E4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را بداند</w:t>
            </w:r>
          </w:p>
          <w:p w:rsidR="00853E03" w:rsidRDefault="00853E03">
            <w:pPr>
              <w:jc w:val="lowKashida"/>
              <w:rPr>
                <w:rFonts w:cs="Titr"/>
                <w:rtl/>
              </w:rPr>
            </w:pPr>
          </w:p>
          <w:p w:rsidR="00B00421" w:rsidRPr="00B00421" w:rsidRDefault="00B00421" w:rsidP="00B00421">
            <w:pPr>
              <w:rPr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853E03" w:rsidRPr="00EA4DCD" w:rsidRDefault="00853E03" w:rsidP="00853E03">
      <w:pPr>
        <w:pStyle w:val="Title"/>
        <w:ind w:left="283"/>
        <w:jc w:val="left"/>
        <w:outlineLvl w:val="0"/>
        <w:rPr>
          <w:rFonts w:cs="B Mitra" w:hint="cs"/>
          <w:sz w:val="24"/>
          <w:szCs w:val="24"/>
          <w:rtl/>
        </w:rPr>
      </w:pPr>
      <w:r w:rsidRPr="002A2BA5">
        <w:rPr>
          <w:rFonts w:cs="Times New Roman" w:hint="cs"/>
          <w:sz w:val="24"/>
          <w:szCs w:val="24"/>
          <w:rtl/>
        </w:rPr>
        <w:t>٭</w:t>
      </w:r>
      <w:r w:rsidRPr="00EA4DCD">
        <w:rPr>
          <w:rFonts w:cs="B Mitra" w:hint="cs"/>
          <w:sz w:val="24"/>
          <w:szCs w:val="24"/>
          <w:rtl/>
        </w:rPr>
        <w:t>منابع اصلی درس:</w:t>
      </w:r>
    </w:p>
    <w:p w:rsidR="00853E03" w:rsidRPr="00EA4DCD" w:rsidRDefault="00853E03" w:rsidP="00853E03">
      <w:pPr>
        <w:rPr>
          <w:rFonts w:cs="B Mitra"/>
        </w:rPr>
      </w:pPr>
    </w:p>
    <w:p w:rsidR="00853E03" w:rsidRPr="00EA4DCD" w:rsidRDefault="00853E03" w:rsidP="00853E03">
      <w:pPr>
        <w:numPr>
          <w:ilvl w:val="0"/>
          <w:numId w:val="4"/>
        </w:numPr>
        <w:rPr>
          <w:rFonts w:cs="B Mitra"/>
        </w:rPr>
      </w:pPr>
      <w:r w:rsidRPr="00EA4DCD">
        <w:rPr>
          <w:rFonts w:cs="B Mitra"/>
          <w:rtl/>
        </w:rPr>
        <w:t>انجمن جهان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پزشک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دستنامه اخلاق پزشک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ترجمه نازآفر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ن</w:t>
      </w:r>
      <w:r w:rsidRPr="00EA4DCD">
        <w:rPr>
          <w:rFonts w:cs="B Mitra"/>
          <w:rtl/>
        </w:rPr>
        <w:t xml:space="preserve"> قاسم زاده و نر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مان</w:t>
      </w:r>
      <w:r w:rsidRPr="00EA4DCD">
        <w:rPr>
          <w:rFonts w:cs="B Mitra"/>
          <w:rtl/>
        </w:rPr>
        <w:t xml:space="preserve"> سپهروند دانشگاه علوم پزشک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اروم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ه</w:t>
      </w:r>
      <w:r w:rsidRPr="00EA4DCD">
        <w:rPr>
          <w:rFonts w:cs="B Mitra"/>
          <w:rtl/>
        </w:rPr>
        <w:t xml:space="preserve"> ۲۰۰۵</w:t>
      </w:r>
    </w:p>
    <w:p w:rsidR="00853E03" w:rsidRPr="00EA4DCD" w:rsidRDefault="00853E03" w:rsidP="00853E03">
      <w:pPr>
        <w:numPr>
          <w:ilvl w:val="0"/>
          <w:numId w:val="4"/>
        </w:numPr>
        <w:rPr>
          <w:rFonts w:cs="B Mitra"/>
        </w:rPr>
      </w:pPr>
      <w:r w:rsidRPr="00EA4DCD">
        <w:rPr>
          <w:rFonts w:cs="B Mitra" w:hint="eastAsia"/>
          <w:rtl/>
        </w:rPr>
        <w:t>لار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جان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ب، پزشکان ملاحظات اخلاق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،</w:t>
      </w:r>
      <w:r w:rsidRPr="00EA4DCD">
        <w:rPr>
          <w:rFonts w:cs="B Mitra"/>
          <w:rtl/>
        </w:rPr>
        <w:t xml:space="preserve"> جلد اول: مرور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بر مبان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اخلاق پزشک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،</w:t>
      </w:r>
      <w:r w:rsidRPr="00EA4DCD">
        <w:rPr>
          <w:rFonts w:cs="B Mitra"/>
          <w:rtl/>
        </w:rPr>
        <w:t xml:space="preserve"> تهران، برا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فردا ۱۳۸۳</w:t>
      </w:r>
    </w:p>
    <w:p w:rsidR="00853E03" w:rsidRDefault="00853E03" w:rsidP="00853E03">
      <w:pPr>
        <w:numPr>
          <w:ilvl w:val="0"/>
          <w:numId w:val="4"/>
        </w:numPr>
      </w:pPr>
      <w:r w:rsidRPr="00EA4DCD">
        <w:rPr>
          <w:rFonts w:cs="B Mitra"/>
          <w:rtl/>
        </w:rPr>
        <w:t>لار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جان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ب و همکاران، پزشک و ملاحظات اخلاق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،</w:t>
      </w:r>
      <w:r w:rsidRPr="00EA4DCD">
        <w:rPr>
          <w:rFonts w:cs="B Mitra"/>
          <w:rtl/>
        </w:rPr>
        <w:t xml:space="preserve"> جلد دوم: تصم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م</w:t>
      </w:r>
      <w:r w:rsidRPr="00EA4DCD">
        <w:rPr>
          <w:rFonts w:cs="B Mitra"/>
          <w:rtl/>
        </w:rPr>
        <w:t xml:space="preserve"> گ</w:t>
      </w:r>
      <w:r w:rsidRPr="00EA4DCD">
        <w:rPr>
          <w:rFonts w:cs="B Mitra" w:hint="cs"/>
          <w:rtl/>
        </w:rPr>
        <w:t>ی</w:t>
      </w:r>
      <w:r w:rsidRPr="00EA4DCD">
        <w:rPr>
          <w:rFonts w:cs="B Mitra" w:hint="eastAsia"/>
          <w:rtl/>
        </w:rPr>
        <w:t>ر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اخلاق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در موارد واقع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تهران برا</w:t>
      </w:r>
      <w:r w:rsidRPr="00EA4DCD">
        <w:rPr>
          <w:rFonts w:cs="B Mitra" w:hint="cs"/>
          <w:rtl/>
        </w:rPr>
        <w:t>ی</w:t>
      </w:r>
      <w:r w:rsidRPr="00EA4DCD">
        <w:rPr>
          <w:rFonts w:cs="B Mitra"/>
          <w:rtl/>
        </w:rPr>
        <w:t xml:space="preserve"> فردا ۱۳۸۳</w:t>
      </w:r>
      <w:r>
        <w:rPr>
          <w:rFonts w:hint="cs"/>
          <w:rtl/>
        </w:rPr>
        <w:t xml:space="preserve"> </w:t>
      </w:r>
    </w:p>
    <w:p w:rsidR="00853E03" w:rsidRDefault="00853E03" w:rsidP="00853E03">
      <w:pPr>
        <w:numPr>
          <w:ilvl w:val="0"/>
          <w:numId w:val="4"/>
        </w:numPr>
        <w:bidi w:val="0"/>
      </w:pPr>
      <w:r w:rsidRPr="00EA4DCD">
        <w:t xml:space="preserve">American Speech-language-Hearing </w:t>
      </w:r>
      <w:proofErr w:type="spellStart"/>
      <w:r w:rsidRPr="00EA4DCD">
        <w:t>Association.Code</w:t>
      </w:r>
      <w:proofErr w:type="spellEnd"/>
      <w:r w:rsidRPr="00EA4DCD">
        <w:t xml:space="preserve"> of </w:t>
      </w:r>
      <w:proofErr w:type="spellStart"/>
      <w:r w:rsidRPr="00EA4DCD">
        <w:t>Ethics.Available</w:t>
      </w:r>
      <w:proofErr w:type="spellEnd"/>
      <w:r w:rsidRPr="00EA4DCD">
        <w:t xml:space="preserve"> from </w:t>
      </w:r>
      <w:hyperlink r:id="rId7" w:history="1">
        <w:r w:rsidRPr="00C467FF">
          <w:rPr>
            <w:rStyle w:val="Hyperlink"/>
          </w:rPr>
          <w:t>http://www.asha.org/policy.2010</w:t>
        </w:r>
      </w:hyperlink>
    </w:p>
    <w:p w:rsidR="00853E03" w:rsidRDefault="00853E03" w:rsidP="00853E03">
      <w:pPr>
        <w:numPr>
          <w:ilvl w:val="0"/>
          <w:numId w:val="4"/>
        </w:numPr>
        <w:bidi w:val="0"/>
      </w:pPr>
      <w:r w:rsidRPr="00EA4DCD">
        <w:t xml:space="preserve">American Speech-language-Hearing Association </w:t>
      </w:r>
      <w:r>
        <w:rPr>
          <w:rFonts w:hint="cs"/>
          <w:rtl/>
        </w:rPr>
        <w:t>.</w:t>
      </w:r>
      <w:r w:rsidRPr="00EA4DCD">
        <w:t>Practices and Procedures of the Board of Ethics</w:t>
      </w:r>
      <w:r>
        <w:rPr>
          <w:rFonts w:hint="cs"/>
          <w:rtl/>
        </w:rPr>
        <w:t>.</w:t>
      </w:r>
      <w:r w:rsidRPr="00EA4DCD">
        <w:t xml:space="preserve"> Available from http://www.asha.org/policy.2012</w:t>
      </w:r>
    </w:p>
    <w:p w:rsidR="00BD29E9" w:rsidRDefault="00853E03" w:rsidP="00853E03">
      <w:pPr>
        <w:rPr>
          <w:rFonts w:cs="B Nazanin"/>
          <w:b/>
          <w:bCs/>
        </w:rPr>
      </w:pPr>
      <w:r w:rsidRPr="00EA4DCD">
        <w:br w:type="page"/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A96B82" w:rsidRDefault="00A96B82" w:rsidP="00A96B82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B Mitra"/>
          <w:sz w:val="28"/>
          <w:szCs w:val="28"/>
        </w:rPr>
      </w:pPr>
      <w:r>
        <w:rPr>
          <w:rFonts w:ascii="Tahoma" w:hAnsi="Tahoma" w:cs="B Mitra"/>
          <w:sz w:val="28"/>
          <w:szCs w:val="28"/>
          <w:rtl/>
        </w:rPr>
        <w:t>آموزش</w:t>
      </w:r>
      <w:r>
        <w:rPr>
          <w:rFonts w:ascii="Tahoma" w:hAnsi="Tahoma" w:cs="B Mitra" w:hint="cs"/>
          <w:sz w:val="28"/>
          <w:szCs w:val="28"/>
          <w:rtl/>
        </w:rPr>
        <w:t xml:space="preserve"> </w:t>
      </w:r>
      <w:r>
        <w:rPr>
          <w:rFonts w:ascii="Tahoma" w:hAnsi="Tahoma" w:cs="B Mitra"/>
          <w:sz w:val="28"/>
          <w:szCs w:val="28"/>
          <w:rtl/>
        </w:rPr>
        <w:t>در كلاس تئوري به صورت سخنراني</w:t>
      </w:r>
      <w:r>
        <w:rPr>
          <w:rFonts w:ascii="Tahoma" w:hAnsi="Tahoma" w:cs="B Mitra" w:hint="cs"/>
          <w:sz w:val="28"/>
          <w:szCs w:val="28"/>
          <w:rtl/>
        </w:rPr>
        <w:t xml:space="preserve">، </w:t>
      </w:r>
      <w:r>
        <w:rPr>
          <w:rFonts w:ascii="Tahoma" w:hAnsi="Tahoma" w:cs="B Mitra"/>
          <w:sz w:val="28"/>
          <w:szCs w:val="28"/>
          <w:rtl/>
        </w:rPr>
        <w:t>پرسش و پاسخ</w:t>
      </w:r>
      <w:r>
        <w:rPr>
          <w:rFonts w:ascii="Tahoma" w:hAnsi="Tahoma" w:cs="B Mitra" w:hint="cs"/>
          <w:sz w:val="28"/>
          <w:szCs w:val="28"/>
          <w:rtl/>
        </w:rPr>
        <w:t>.</w:t>
      </w:r>
    </w:p>
    <w:p w:rsidR="00BD29E9" w:rsidRDefault="00A96B82" w:rsidP="00A96B82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B Mitra"/>
          <w:sz w:val="28"/>
          <w:szCs w:val="28"/>
        </w:rPr>
      </w:pPr>
      <w:r>
        <w:rPr>
          <w:rFonts w:ascii="Tahoma" w:hAnsi="Tahoma" w:cs="B Mitra" w:hint="cs"/>
          <w:sz w:val="28"/>
          <w:szCs w:val="28"/>
          <w:rtl/>
        </w:rPr>
        <w:t>طرح سوالات در حین جلسه از متن درس توسط استاد و مشارکت دانشجویان در بحث و پاسخ به آن ها.</w:t>
      </w:r>
    </w:p>
    <w:p w:rsidR="00995602" w:rsidRPr="00C24142" w:rsidRDefault="00C24142" w:rsidP="00A96B82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B Mitra"/>
          <w:sz w:val="28"/>
          <w:szCs w:val="28"/>
        </w:rPr>
      </w:pPr>
      <w:r w:rsidRPr="00C24142">
        <w:rPr>
          <w:rFonts w:ascii="Tahoma" w:hAnsi="Tahoma" w:cs="B Mitra" w:hint="cs"/>
          <w:sz w:val="28"/>
          <w:szCs w:val="28"/>
          <w:rtl/>
        </w:rPr>
        <w:t>گیمیفیکیشن( بازی وار سازی)</w:t>
      </w:r>
    </w:p>
    <w:p w:rsidR="00A96B82" w:rsidRPr="00A96B82" w:rsidRDefault="00A96B82" w:rsidP="00A96B82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B Mitra"/>
          <w:sz w:val="28"/>
          <w:szCs w:val="28"/>
        </w:rPr>
      </w:pPr>
      <w:r>
        <w:rPr>
          <w:rFonts w:ascii="Tahoma" w:hAnsi="Tahoma" w:cs="B Mitra" w:hint="cs"/>
          <w:sz w:val="28"/>
          <w:szCs w:val="28"/>
          <w:rtl/>
        </w:rPr>
        <w:t>انجام فعالیت های گروهی در جلسات مشخص شده</w:t>
      </w: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A96B82" w:rsidRPr="0093427E" w:rsidRDefault="00A96B82" w:rsidP="00A96B82">
      <w:pPr>
        <w:rPr>
          <w:rFonts w:ascii="Tahoma" w:hAnsi="Tahoma" w:cs="B Nazanin"/>
          <w:rtl/>
        </w:rPr>
      </w:pPr>
      <w:r w:rsidRPr="0093427E">
        <w:rPr>
          <w:rFonts w:ascii="Tahoma" w:hAnsi="Tahoma" w:cs="B Nazanin" w:hint="cs"/>
          <w:rtl/>
        </w:rPr>
        <w:t>مشارکت فعال در کلاس</w:t>
      </w:r>
    </w:p>
    <w:p w:rsidR="005D092C" w:rsidRPr="008A1291" w:rsidRDefault="00A96B82" w:rsidP="00A96B82">
      <w:pPr>
        <w:spacing w:line="276" w:lineRule="auto"/>
        <w:jc w:val="both"/>
        <w:rPr>
          <w:rFonts w:cs="B Nazanin"/>
          <w:rtl/>
        </w:rPr>
      </w:pPr>
      <w:r w:rsidRPr="008A1291">
        <w:rPr>
          <w:rFonts w:cs="B Nazanin" w:hint="cs"/>
          <w:rtl/>
        </w:rPr>
        <w:t>مطالعه مباحث تدریس شده در هر جلسه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Pr="008A1291" w:rsidRDefault="005D092C" w:rsidP="00EE20D5">
      <w:pPr>
        <w:rPr>
          <w:rFonts w:cs="B Nazanin"/>
          <w:b/>
          <w:bCs/>
        </w:rPr>
      </w:pPr>
      <w:r w:rsidRPr="008A1291">
        <w:rPr>
          <w:rFonts w:cs="B Nazanin" w:hint="cs"/>
          <w:b/>
          <w:bCs/>
          <w:rtl/>
        </w:rPr>
        <w:t>قوانین و مقررات کلاس:</w:t>
      </w:r>
    </w:p>
    <w:p w:rsidR="00B00421" w:rsidRPr="00846DBC" w:rsidRDefault="00B00421" w:rsidP="00B00421">
      <w:pPr>
        <w:numPr>
          <w:ilvl w:val="0"/>
          <w:numId w:val="1"/>
        </w:numPr>
        <w:spacing w:after="200"/>
        <w:ind w:left="1080"/>
        <w:jc w:val="both"/>
        <w:rPr>
          <w:rFonts w:ascii="Tahoma" w:hAnsi="Tahoma" w:cs="B Mitra"/>
        </w:rPr>
      </w:pPr>
      <w:r w:rsidRPr="00846DBC">
        <w:rPr>
          <w:rFonts w:ascii="Tahoma" w:hAnsi="Tahoma" w:cs="B Mitra" w:hint="cs"/>
          <w:rtl/>
        </w:rPr>
        <w:t>راس ساعت مقرر در کلاس حضور یابند.</w:t>
      </w:r>
    </w:p>
    <w:p w:rsidR="00B00421" w:rsidRPr="00846DBC" w:rsidRDefault="00B00421" w:rsidP="00B00421">
      <w:pPr>
        <w:numPr>
          <w:ilvl w:val="0"/>
          <w:numId w:val="1"/>
        </w:numPr>
        <w:spacing w:after="200"/>
        <w:ind w:left="1080"/>
        <w:jc w:val="both"/>
        <w:rPr>
          <w:rFonts w:ascii="Tahoma" w:hAnsi="Tahoma" w:cs="B Mitra"/>
        </w:rPr>
      </w:pPr>
      <w:r w:rsidRPr="00846DBC">
        <w:rPr>
          <w:rFonts w:ascii="Tahoma" w:hAnsi="Tahoma" w:cs="B Mitra" w:hint="cs"/>
          <w:rtl/>
        </w:rPr>
        <w:t>هر مبحث را قبلا مطالعه کرده و با آمادگی قبلی در کلاس حضور یابند.</w:t>
      </w:r>
    </w:p>
    <w:p w:rsidR="00B00421" w:rsidRPr="00846DBC" w:rsidRDefault="00B00421" w:rsidP="00B00421">
      <w:pPr>
        <w:numPr>
          <w:ilvl w:val="0"/>
          <w:numId w:val="1"/>
        </w:numPr>
        <w:spacing w:after="200"/>
        <w:ind w:left="1080"/>
        <w:jc w:val="both"/>
        <w:rPr>
          <w:rFonts w:ascii="Tahoma" w:hAnsi="Tahoma" w:cs="B Mitra"/>
        </w:rPr>
      </w:pPr>
      <w:r w:rsidRPr="00846DBC">
        <w:rPr>
          <w:rFonts w:ascii="Tahoma" w:hAnsi="Tahoma" w:cs="B Mitra" w:hint="cs"/>
          <w:rtl/>
        </w:rPr>
        <w:t>در مباحث مربوط به درس حضور فعال داشته باشند.</w:t>
      </w:r>
    </w:p>
    <w:p w:rsidR="00BD29E9" w:rsidRPr="00B00421" w:rsidRDefault="00B00421" w:rsidP="00B00421">
      <w:pPr>
        <w:numPr>
          <w:ilvl w:val="0"/>
          <w:numId w:val="1"/>
        </w:numPr>
        <w:spacing w:after="200"/>
        <w:ind w:left="1080"/>
        <w:jc w:val="both"/>
        <w:rPr>
          <w:rFonts w:ascii="Tahoma" w:hAnsi="Tahoma" w:cs="B Mitra"/>
          <w:rtl/>
        </w:rPr>
      </w:pPr>
      <w:r w:rsidRPr="00846DBC">
        <w:rPr>
          <w:rFonts w:ascii="Tahoma" w:hAnsi="Tahoma" w:cs="B Mitra" w:hint="cs"/>
          <w:rtl/>
        </w:rPr>
        <w:t>حتی المقدور از غیبت در کلاس پرهیز نمایند.</w:t>
      </w: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A96B82" w:rsidRPr="00A90683" w:rsidTr="00A96B82">
        <w:trPr>
          <w:trHeight w:val="68"/>
        </w:trPr>
        <w:tc>
          <w:tcPr>
            <w:tcW w:w="9540" w:type="dxa"/>
          </w:tcPr>
          <w:p w:rsidR="00A96B82" w:rsidRPr="00A96B82" w:rsidRDefault="00A96B82" w:rsidP="00A96B82">
            <w:pPr>
              <w:spacing w:after="200" w:line="276" w:lineRule="auto"/>
              <w:jc w:val="both"/>
              <w:rPr>
                <w:rFonts w:ascii="Tahoma" w:hAnsi="Tahoma" w:cs="B Mitra"/>
              </w:rPr>
            </w:pPr>
            <w:r w:rsidRPr="00A96B82">
              <w:rPr>
                <w:rFonts w:ascii="Tahoma" w:hAnsi="Tahoma" w:cs="B Mitra" w:hint="cs"/>
                <w:rtl/>
              </w:rPr>
              <w:t>حضور و غیاب و مشارکت فعال در کلاس و انجام فعالیت های کلاسی  ..............</w:t>
            </w:r>
            <w:r>
              <w:rPr>
                <w:rFonts w:ascii="Tahoma" w:hAnsi="Tahoma" w:cs="B Mitra" w:hint="cs"/>
                <w:rtl/>
              </w:rPr>
              <w:t>..</w:t>
            </w:r>
            <w:r w:rsidRPr="00A96B82">
              <w:rPr>
                <w:rFonts w:ascii="Tahoma" w:hAnsi="Tahoma" w:cs="B Mitra" w:hint="cs"/>
                <w:rtl/>
              </w:rPr>
              <w:t>..........................................................</w:t>
            </w:r>
            <w:r>
              <w:rPr>
                <w:rFonts w:ascii="Tahoma" w:hAnsi="Tahoma" w:cs="B Mitra" w:hint="cs"/>
                <w:rtl/>
              </w:rPr>
              <w:t>4</w:t>
            </w:r>
            <w:r w:rsidRPr="00A96B82">
              <w:rPr>
                <w:rFonts w:ascii="Tahoma" w:hAnsi="Tahoma" w:cs="B Mitra" w:hint="cs"/>
                <w:rtl/>
              </w:rPr>
              <w:t xml:space="preserve"> نمره</w:t>
            </w:r>
          </w:p>
        </w:tc>
      </w:tr>
      <w:tr w:rsidR="00A96B82" w:rsidRPr="00A90683" w:rsidTr="003A4E8F">
        <w:trPr>
          <w:trHeight w:val="435"/>
        </w:trPr>
        <w:tc>
          <w:tcPr>
            <w:tcW w:w="9540" w:type="dxa"/>
          </w:tcPr>
          <w:p w:rsidR="00A96B82" w:rsidRPr="00044681" w:rsidRDefault="00A96B82" w:rsidP="00A96B82">
            <w:pPr>
              <w:spacing w:after="200" w:line="276" w:lineRule="auto"/>
              <w:jc w:val="both"/>
              <w:rPr>
                <w:rFonts w:ascii="Tahoma" w:hAnsi="Tahoma" w:cs="B Mitra"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A96B82" w:rsidRPr="00885F74" w:rsidRDefault="00A96B82" w:rsidP="00A96B82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ahoma" w:hAnsi="Tahoma" w:cs="B Mitra"/>
              </w:rPr>
            </w:pPr>
            <w:r w:rsidRPr="00885F74">
              <w:rPr>
                <w:rFonts w:ascii="Tahoma" w:hAnsi="Tahoma" w:cs="B Mitra" w:hint="cs"/>
                <w:rtl/>
              </w:rPr>
              <w:t>امتحان میان ترم................................................................................................................................................4 نمره</w:t>
            </w:r>
          </w:p>
          <w:p w:rsidR="00A96B82" w:rsidRPr="00885F74" w:rsidRDefault="00A96B82" w:rsidP="00A96B82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ahoma" w:hAnsi="Tahoma" w:cs="B Mitra"/>
              </w:rPr>
            </w:pPr>
            <w:r w:rsidRPr="00885F74">
              <w:rPr>
                <w:rFonts w:ascii="Tahoma" w:hAnsi="Tahoma" w:cs="B Mitra" w:hint="cs"/>
                <w:rtl/>
              </w:rPr>
              <w:t>امتحان پایان ترم .............................................................................................................................................12 نمره</w:t>
            </w:r>
          </w:p>
          <w:p w:rsidR="00A96B82" w:rsidRDefault="00A96B82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10170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197"/>
        <w:gridCol w:w="1691"/>
        <w:gridCol w:w="900"/>
        <w:gridCol w:w="3210"/>
        <w:gridCol w:w="990"/>
        <w:gridCol w:w="1170"/>
        <w:gridCol w:w="630"/>
      </w:tblGrid>
      <w:tr w:rsidR="00187BD5" w:rsidRPr="00A90683" w:rsidTr="00187BD5">
        <w:trPr>
          <w:trHeight w:val="630"/>
        </w:trPr>
        <w:tc>
          <w:tcPr>
            <w:tcW w:w="382" w:type="dxa"/>
            <w:tcBorders>
              <w:bottom w:val="single" w:sz="4" w:space="0" w:color="auto"/>
            </w:tcBorders>
          </w:tcPr>
          <w:p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7"/>
            <w:tcBorders>
              <w:bottom w:val="single" w:sz="4" w:space="0" w:color="auto"/>
            </w:tcBorders>
            <w:vAlign w:val="center"/>
          </w:tcPr>
          <w:p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درس..................... نيمسال اول/دوم .................</w:t>
            </w:r>
          </w:p>
        </w:tc>
      </w:tr>
      <w:tr w:rsidR="00187BD5" w:rsidRPr="00A90683" w:rsidTr="00B00421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853E03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bookmarkStart w:id="0" w:name="OLE_LINK4"/>
            <w:bookmarkStart w:id="1" w:name="OLE_LINK5"/>
            <w:r>
              <w:rPr>
                <w:rFonts w:cs="B Nazanin" w:hint="cs"/>
                <w:rtl/>
              </w:rPr>
              <w:t>مطالعه ی مطالب جلسه ی قبل یا منابع پیشنهادی</w:t>
            </w:r>
            <w:bookmarkEnd w:id="0"/>
            <w:bookmarkEnd w:id="1"/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Pr="008B3E4D" w:rsidRDefault="00853E03" w:rsidP="00853E03">
            <w:pPr>
              <w:jc w:val="both"/>
              <w:rPr>
                <w:rFonts w:cs="B Mitra"/>
              </w:rPr>
            </w:pPr>
            <w:r w:rsidRPr="008B3E4D">
              <w:rPr>
                <w:rFonts w:cs="B Mitra"/>
                <w:rtl/>
              </w:rPr>
              <w:t>آشنا</w:t>
            </w:r>
            <w:r w:rsidRPr="008B3E4D">
              <w:rPr>
                <w:rFonts w:cs="B Mitra" w:hint="cs"/>
                <w:rtl/>
              </w:rPr>
              <w:t>یی</w:t>
            </w:r>
            <w:r w:rsidRPr="008B3E4D">
              <w:rPr>
                <w:rFonts w:cs="B Mitra"/>
                <w:rtl/>
              </w:rPr>
              <w:t xml:space="preserve"> با مفاه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م</w:t>
            </w:r>
            <w:r w:rsidRPr="008B3E4D">
              <w:rPr>
                <w:rFonts w:cs="B Mitra"/>
                <w:rtl/>
              </w:rPr>
              <w:t xml:space="preserve"> اخلاق حرفه‌ا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نو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ن</w:t>
            </w:r>
          </w:p>
          <w:p w:rsidR="00853E03" w:rsidRPr="008B3E4D" w:rsidRDefault="00853E03" w:rsidP="00853E03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4/7/02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53E03" w:rsidRPr="00A90683" w:rsidRDefault="00853E03" w:rsidP="00853E0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853E03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853E03" w:rsidRDefault="00853E03" w:rsidP="00853E03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Pr="008B3E4D" w:rsidRDefault="00853E03" w:rsidP="00853E03">
            <w:pPr>
              <w:jc w:val="both"/>
              <w:rPr>
                <w:rFonts w:cs="B Mitra"/>
              </w:rPr>
            </w:pPr>
            <w:r w:rsidRPr="008B3E4D">
              <w:rPr>
                <w:rFonts w:cs="B Mitra" w:hint="eastAsia"/>
                <w:rtl/>
              </w:rPr>
              <w:t>رو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کرد</w:t>
            </w:r>
            <w:r w:rsidRPr="008B3E4D">
              <w:rPr>
                <w:rFonts w:cs="B Mitra"/>
                <w:rtl/>
              </w:rPr>
              <w:t xml:space="preserve"> ها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مختلف در تع</w:t>
            </w:r>
            <w:r w:rsidRPr="008B3E4D">
              <w:rPr>
                <w:rFonts w:cs="B Mitra" w:hint="cs"/>
                <w:rtl/>
              </w:rPr>
              <w:t>یی</w:t>
            </w:r>
            <w:r w:rsidRPr="008B3E4D">
              <w:rPr>
                <w:rFonts w:cs="B Mitra" w:hint="eastAsia"/>
                <w:rtl/>
              </w:rPr>
              <w:t>ن</w:t>
            </w:r>
            <w:r w:rsidRPr="008B3E4D">
              <w:rPr>
                <w:rFonts w:cs="B Mitra"/>
                <w:rtl/>
              </w:rPr>
              <w:t xml:space="preserve"> رفتار اخلاق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و و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ژگ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ها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رفتار حرفه 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و غ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ر</w:t>
            </w:r>
            <w:r w:rsidRPr="008B3E4D">
              <w:rPr>
                <w:rFonts w:cs="B Mitra"/>
                <w:rtl/>
              </w:rPr>
              <w:t xml:space="preserve"> حرفه 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</w:t>
            </w:r>
          </w:p>
          <w:p w:rsidR="00853E03" w:rsidRPr="008B3E4D" w:rsidRDefault="00853E03" w:rsidP="00853E03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18/7/02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53E03" w:rsidRPr="00A90683" w:rsidRDefault="00853E03" w:rsidP="00853E0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853E03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853E03" w:rsidRDefault="00853E03" w:rsidP="00853E03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Pr="008B3E4D" w:rsidRDefault="00853E03" w:rsidP="00853E03">
            <w:pPr>
              <w:jc w:val="both"/>
              <w:rPr>
                <w:rFonts w:cs="B Mitra"/>
                <w:rtl/>
              </w:rPr>
            </w:pPr>
            <w:r w:rsidRPr="008B3E4D">
              <w:rPr>
                <w:rFonts w:cs="B Mitra" w:hint="eastAsia"/>
                <w:rtl/>
              </w:rPr>
              <w:t>آشنا</w:t>
            </w:r>
            <w:r w:rsidRPr="008B3E4D">
              <w:rPr>
                <w:rFonts w:cs="B Mitra" w:hint="cs"/>
                <w:rtl/>
              </w:rPr>
              <w:t>یی</w:t>
            </w:r>
            <w:r w:rsidRPr="008B3E4D">
              <w:rPr>
                <w:rFonts w:cs="B Mitra"/>
                <w:rtl/>
              </w:rPr>
              <w:t xml:space="preserve"> با انواع فرآ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ندها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مد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ر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ت</w:t>
            </w:r>
            <w:r w:rsidRPr="008B3E4D">
              <w:rPr>
                <w:rFonts w:cs="B Mitra"/>
                <w:rtl/>
              </w:rPr>
              <w:t xml:space="preserve"> و نقش آنها در تصم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م</w:t>
            </w:r>
            <w:r w:rsidRPr="008B3E4D">
              <w:rPr>
                <w:rFonts w:cs="B Mitra"/>
                <w:rtl/>
              </w:rPr>
              <w:t xml:space="preserve"> گ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ر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ها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حرفه ا</w:t>
            </w:r>
            <w:r w:rsidRPr="008B3E4D">
              <w:rPr>
                <w:rFonts w:cs="B Mitra" w:hint="cs"/>
                <w:rtl/>
              </w:rPr>
              <w:t>ی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25/7/02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53E03" w:rsidRPr="00A90683" w:rsidRDefault="00853E03" w:rsidP="00853E0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853E03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853E03" w:rsidRDefault="00853E03" w:rsidP="00853E03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مجازی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Pr="008B3E4D" w:rsidRDefault="00853E03" w:rsidP="00853E03">
            <w:pPr>
              <w:jc w:val="both"/>
              <w:rPr>
                <w:rFonts w:cs="B Mitra"/>
                <w:rtl/>
              </w:rPr>
            </w:pPr>
            <w:r w:rsidRPr="008B3E4D">
              <w:rPr>
                <w:rFonts w:cs="B Mitra" w:hint="eastAsia"/>
                <w:rtl/>
              </w:rPr>
              <w:t>آشنا</w:t>
            </w:r>
            <w:r w:rsidRPr="008B3E4D">
              <w:rPr>
                <w:rFonts w:cs="B Mitra" w:hint="cs"/>
                <w:rtl/>
              </w:rPr>
              <w:t>یی</w:t>
            </w:r>
            <w:r w:rsidRPr="008B3E4D">
              <w:rPr>
                <w:rFonts w:cs="B Mitra"/>
                <w:rtl/>
              </w:rPr>
              <w:t xml:space="preserve"> با انواع ارتباط راهکارها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مد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ر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ت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در حل مشکلات اخلاق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2/8/02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53E03" w:rsidRPr="00A90683" w:rsidRDefault="00853E03" w:rsidP="00853E0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853E03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853E03" w:rsidRDefault="00853E03" w:rsidP="00853E03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Pr="008B3E4D" w:rsidRDefault="00853E03" w:rsidP="00853E03">
            <w:pPr>
              <w:jc w:val="both"/>
              <w:rPr>
                <w:rFonts w:cs="B Mitra"/>
                <w:rtl/>
              </w:rPr>
            </w:pPr>
            <w:r w:rsidRPr="008B3E4D">
              <w:rPr>
                <w:rFonts w:cs="B Mitra" w:hint="eastAsia"/>
                <w:rtl/>
              </w:rPr>
              <w:t>حوزه</w:t>
            </w:r>
            <w:r w:rsidRPr="008B3E4D">
              <w:rPr>
                <w:rFonts w:cs="B Mitra"/>
                <w:rtl/>
              </w:rPr>
              <w:t xml:space="preserve"> ها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اخلاق حرفه‌ا</w:t>
            </w:r>
            <w:r w:rsidRPr="008B3E4D">
              <w:rPr>
                <w:rFonts w:cs="B Mitra" w:hint="cs"/>
                <w:rtl/>
              </w:rPr>
              <w:t>ی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9/8/02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53E03" w:rsidRPr="00A90683" w:rsidRDefault="00853E03" w:rsidP="00853E0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853E03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853E03" w:rsidRDefault="00853E03" w:rsidP="00853E03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Pr="008B3E4D" w:rsidRDefault="00853E03" w:rsidP="00853E03">
            <w:pPr>
              <w:jc w:val="both"/>
              <w:rPr>
                <w:rFonts w:cs="B Mitra"/>
              </w:rPr>
            </w:pPr>
            <w:r w:rsidRPr="008B3E4D">
              <w:rPr>
                <w:rFonts w:cs="B Mitra"/>
                <w:rtl/>
              </w:rPr>
              <w:t>پروتکل ها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تصم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م</w:t>
            </w:r>
            <w:r w:rsidRPr="008B3E4D">
              <w:rPr>
                <w:rFonts w:cs="B Mitra"/>
                <w:rtl/>
              </w:rPr>
              <w:t xml:space="preserve"> گ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ر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اخلاق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و نقش اخلاق عموم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در اخلاق حرفه‌ا</w:t>
            </w:r>
            <w:r w:rsidRPr="008B3E4D">
              <w:rPr>
                <w:rFonts w:cs="B Mitra" w:hint="cs"/>
                <w:rtl/>
              </w:rPr>
              <w:t>ی</w:t>
            </w:r>
          </w:p>
          <w:p w:rsidR="00853E03" w:rsidRPr="008B3E4D" w:rsidRDefault="00853E03" w:rsidP="00853E03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16/8/02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53E03" w:rsidRPr="00A90683" w:rsidRDefault="00853E03" w:rsidP="00853E0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853E03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853E03" w:rsidRDefault="00853E03" w:rsidP="00853E03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131374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مجازی</w:t>
            </w:r>
            <w:bookmarkStart w:id="2" w:name="_GoBack"/>
            <w:bookmarkEnd w:id="2"/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Pr="008B3E4D" w:rsidRDefault="00853E03" w:rsidP="00853E03">
            <w:pPr>
              <w:jc w:val="both"/>
              <w:rPr>
                <w:rFonts w:cs="B Mitra"/>
                <w:sz w:val="28"/>
                <w:szCs w:val="28"/>
              </w:rPr>
            </w:pPr>
            <w:r w:rsidRPr="008B3E4D">
              <w:rPr>
                <w:rFonts w:cs="B Mitra"/>
                <w:rtl/>
              </w:rPr>
              <w:t>اخلاق در ثبت داده ها</w:t>
            </w:r>
          </w:p>
          <w:p w:rsidR="00853E03" w:rsidRPr="008B3E4D" w:rsidRDefault="00853E03" w:rsidP="00853E03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23/8/02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53E03" w:rsidRPr="00A90683" w:rsidRDefault="00853E03" w:rsidP="00853E0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853E03" w:rsidRPr="00A90683" w:rsidTr="003E1E04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</w:tcPr>
          <w:p w:rsidR="00853E03" w:rsidRDefault="00853E03" w:rsidP="00853E03">
            <w:r w:rsidRPr="00437FF2">
              <w:rPr>
                <w:rFonts w:cs="B Nazanin" w:hint="cs"/>
                <w:rtl/>
              </w:rPr>
              <w:t>مطالعه ی مطالب جلسه ی قبل یا منابع پیشنهادی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767CA0">
              <w:rPr>
                <w:rFonts w:cs="B Nazanin" w:hint="cs"/>
                <w:rtl/>
              </w:rPr>
              <w:t>فاطمه مقدسی بروجنی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Pr="008B3E4D" w:rsidRDefault="00853E03" w:rsidP="00853E03">
            <w:pPr>
              <w:jc w:val="both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B3E4D">
              <w:rPr>
                <w:rFonts w:cs="B Mitra" w:hint="eastAsia"/>
                <w:rtl/>
              </w:rPr>
              <w:t>آشنا</w:t>
            </w:r>
            <w:r w:rsidRPr="008B3E4D">
              <w:rPr>
                <w:rFonts w:cs="B Mitra" w:hint="cs"/>
                <w:rtl/>
              </w:rPr>
              <w:t>یی</w:t>
            </w:r>
            <w:r w:rsidRPr="008B3E4D">
              <w:rPr>
                <w:rFonts w:cs="B Mitra"/>
                <w:rtl/>
              </w:rPr>
              <w:t xml:space="preserve"> با قوان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 w:hint="eastAsia"/>
                <w:rtl/>
              </w:rPr>
              <w:t>ن</w:t>
            </w:r>
            <w:r w:rsidRPr="008B3E4D">
              <w:rPr>
                <w:rFonts w:cs="B Mitra"/>
                <w:rtl/>
              </w:rPr>
              <w:t xml:space="preserve"> و کدها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اخلاق حرفه‌ا</w:t>
            </w:r>
            <w:r w:rsidRPr="008B3E4D">
              <w:rPr>
                <w:rFonts w:cs="B Mitra" w:hint="cs"/>
                <w:rtl/>
              </w:rPr>
              <w:t>ی</w:t>
            </w:r>
            <w:r w:rsidRPr="008B3E4D">
              <w:rPr>
                <w:rFonts w:cs="B Mitra"/>
                <w:rtl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853E03" w:rsidRDefault="00853E03" w:rsidP="00853E03">
            <w:r w:rsidRPr="00E039EF">
              <w:rPr>
                <w:rFonts w:cs="B Nazanin"/>
              </w:rPr>
              <w:t>-12</w:t>
            </w:r>
            <w:r w:rsidRPr="00E039EF">
              <w:rPr>
                <w:rFonts w:cs="B Nazanin" w:hint="cs"/>
                <w:rtl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E03" w:rsidRPr="00A90683" w:rsidRDefault="00853E03" w:rsidP="00853E0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30/8/02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853E03" w:rsidRPr="00A90683" w:rsidRDefault="00853E03" w:rsidP="00853E0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B00421" w:rsidRPr="00A90683" w:rsidTr="00B00421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B00421" w:rsidRPr="00A90683" w:rsidRDefault="00B00421" w:rsidP="00B00421">
            <w:pPr>
              <w:rPr>
                <w:rFonts w:cs="B Nazani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421" w:rsidRPr="00A90683" w:rsidRDefault="00B00421" w:rsidP="00B00421">
            <w:pPr>
              <w:rPr>
                <w:rFonts w:cs="B Nazanin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421" w:rsidRPr="00A90683" w:rsidRDefault="00B00421" w:rsidP="00B00421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</w:tcPr>
          <w:p w:rsidR="00B00421" w:rsidRPr="008F17D4" w:rsidRDefault="00B00421" w:rsidP="00B00421">
            <w:pPr>
              <w:rPr>
                <w:rFonts w:cs="B Nazanin"/>
                <w:b/>
                <w:bCs/>
                <w:rtl/>
              </w:rPr>
            </w:pPr>
            <w:r w:rsidRPr="008F17D4">
              <w:rPr>
                <w:rFonts w:cs="B Nazanin" w:hint="cs"/>
                <w:b/>
                <w:bCs/>
                <w:rtl/>
              </w:rPr>
              <w:t>امتحان پایان ترم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421" w:rsidRPr="009E6541" w:rsidRDefault="00B00421" w:rsidP="00B00421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421" w:rsidRPr="00A90683" w:rsidRDefault="00B00421" w:rsidP="00B00421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0421" w:rsidRPr="00A90683" w:rsidRDefault="00B00421" w:rsidP="00B0042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>
        <w:trPr>
          <w:trHeight w:val="495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>
        <w:trPr>
          <w:trHeight w:val="495"/>
        </w:trPr>
        <w:tc>
          <w:tcPr>
            <w:tcW w:w="9540" w:type="dxa"/>
          </w:tcPr>
          <w:p w:rsidR="00D07D37" w:rsidRDefault="002121BE" w:rsidP="00853E03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  <w:p w:rsidR="0068553F" w:rsidRPr="003A4E8F" w:rsidRDefault="0068553F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21BE" w:rsidRPr="00A90683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956" w:rsidRDefault="00923956">
      <w:r>
        <w:separator/>
      </w:r>
    </w:p>
  </w:endnote>
  <w:endnote w:type="continuationSeparator" w:id="0">
    <w:p w:rsidR="00923956" w:rsidRDefault="009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E56C7252-6B6E-4CEB-86F5-E8AADDCF8BBC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66AEBBE5-1D82-45F1-901D-37AACF44180B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227F45AB-DFBC-4948-B092-246AC1E39875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0B8BC35B-D1FF-43BE-85CF-77F104F25120}"/>
    <w:embedBold r:id="rId5" w:fontKey="{2498E5A3-20D3-4CC3-A92B-9316B84C0E94}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Bold r:id="rId6" w:subsetted="1" w:fontKey="{96EE77D9-87DF-49E9-A5CC-70BECEF87049}"/>
  </w:font>
  <w:font w:name="Titr">
    <w:altName w:val="Courier New"/>
    <w:panose1 w:val="00000000000000000000"/>
    <w:charset w:val="B2"/>
    <w:family w:val="auto"/>
    <w:pitch w:val="variable"/>
    <w:sig w:usb0="00002001" w:usb1="00000000" w:usb2="00000000" w:usb3="00000000" w:csb0="00000040" w:csb1="00000000"/>
    <w:embedRegular r:id="rId7" w:subsetted="1" w:fontKey="{9A17ECBE-95BC-4E65-8FAB-14D4E1080049}"/>
    <w:embedBold r:id="rId8" w:subsetted="1" w:fontKey="{C6B65362-233A-4D78-93BE-E5AFE541531D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9" w:fontKey="{0BD3336B-1966-4C1E-882A-13E391B86367}"/>
    <w:embedBold r:id="rId10" w:fontKey="{68E6CA29-3D73-49A7-8ACB-A9AFB0C6F863}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oodak">
    <w:altName w:val="Times New Roman"/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956" w:rsidRDefault="00923956">
      <w:r>
        <w:separator/>
      </w:r>
    </w:p>
  </w:footnote>
  <w:footnote w:type="continuationSeparator" w:id="0">
    <w:p w:rsidR="00923956" w:rsidRDefault="00923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04" w:rsidRDefault="003E1E04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A11C58D8"/>
    <w:lvl w:ilvl="0" w:tplc="79A8C6BC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6090D"/>
    <w:multiLevelType w:val="hybridMultilevel"/>
    <w:tmpl w:val="DDD001BA"/>
    <w:lvl w:ilvl="0" w:tplc="8F38B8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DE4B09"/>
    <w:multiLevelType w:val="hybridMultilevel"/>
    <w:tmpl w:val="1BF4C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0107D"/>
    <w:multiLevelType w:val="hybridMultilevel"/>
    <w:tmpl w:val="C21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323DC"/>
    <w:multiLevelType w:val="hybridMultilevel"/>
    <w:tmpl w:val="800A8D0E"/>
    <w:lvl w:ilvl="0" w:tplc="CC3A6A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6304D"/>
    <w:rsid w:val="00090CC8"/>
    <w:rsid w:val="00131374"/>
    <w:rsid w:val="00187BD5"/>
    <w:rsid w:val="002121BE"/>
    <w:rsid w:val="002177CC"/>
    <w:rsid w:val="00254153"/>
    <w:rsid w:val="002A7170"/>
    <w:rsid w:val="003A150C"/>
    <w:rsid w:val="003A4E8F"/>
    <w:rsid w:val="003C0043"/>
    <w:rsid w:val="003E1E04"/>
    <w:rsid w:val="004E1040"/>
    <w:rsid w:val="00504B14"/>
    <w:rsid w:val="00557C90"/>
    <w:rsid w:val="00595EFC"/>
    <w:rsid w:val="005B5876"/>
    <w:rsid w:val="005D092C"/>
    <w:rsid w:val="006026FF"/>
    <w:rsid w:val="006073D5"/>
    <w:rsid w:val="0068553F"/>
    <w:rsid w:val="007C08A7"/>
    <w:rsid w:val="008141B2"/>
    <w:rsid w:val="0082128F"/>
    <w:rsid w:val="00853E03"/>
    <w:rsid w:val="00865211"/>
    <w:rsid w:val="008948F6"/>
    <w:rsid w:val="008A1291"/>
    <w:rsid w:val="008E3CDB"/>
    <w:rsid w:val="00923956"/>
    <w:rsid w:val="00995602"/>
    <w:rsid w:val="00A55E70"/>
    <w:rsid w:val="00A724C0"/>
    <w:rsid w:val="00A90683"/>
    <w:rsid w:val="00A96B82"/>
    <w:rsid w:val="00B00421"/>
    <w:rsid w:val="00B7001D"/>
    <w:rsid w:val="00BA6E04"/>
    <w:rsid w:val="00BC11DE"/>
    <w:rsid w:val="00BD29E9"/>
    <w:rsid w:val="00C17149"/>
    <w:rsid w:val="00C24142"/>
    <w:rsid w:val="00CD3599"/>
    <w:rsid w:val="00D07D37"/>
    <w:rsid w:val="00D711E5"/>
    <w:rsid w:val="00DB2D45"/>
    <w:rsid w:val="00DD4CFC"/>
    <w:rsid w:val="00E663E4"/>
    <w:rsid w:val="00ED6061"/>
    <w:rsid w:val="00ED72F8"/>
    <w:rsid w:val="00EE20D5"/>
    <w:rsid w:val="00F17C7E"/>
    <w:rsid w:val="00FD0ECF"/>
    <w:rsid w:val="00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NormalWeb">
    <w:name w:val="Normal (Web)"/>
    <w:basedOn w:val="Normal"/>
    <w:uiPriority w:val="99"/>
    <w:unhideWhenUsed/>
    <w:rsid w:val="00B00421"/>
    <w:pPr>
      <w:bidi w:val="0"/>
      <w:spacing w:before="100" w:beforeAutospacing="1" w:after="100" w:afterAutospacing="1"/>
    </w:pPr>
    <w:rPr>
      <w:lang w:bidi="ar-SA"/>
    </w:rPr>
  </w:style>
  <w:style w:type="character" w:customStyle="1" w:styleId="TitleChar">
    <w:name w:val="Title Char"/>
    <w:link w:val="Title"/>
    <w:rsid w:val="00B00421"/>
    <w:rPr>
      <w:rFonts w:cs="Nazanin"/>
      <w:b/>
      <w:bCs/>
      <w:noProof/>
      <w:szCs w:val="36"/>
      <w:lang w:val="en-US" w:eastAsia="en-US"/>
    </w:rPr>
  </w:style>
  <w:style w:type="paragraph" w:styleId="Title">
    <w:name w:val="Title"/>
    <w:basedOn w:val="Normal"/>
    <w:link w:val="TitleChar"/>
    <w:qFormat/>
    <w:rsid w:val="00B00421"/>
    <w:pPr>
      <w:jc w:val="center"/>
    </w:pPr>
    <w:rPr>
      <w:rFonts w:cs="Nazanin"/>
      <w:b/>
      <w:bCs/>
      <w:noProof/>
      <w:sz w:val="20"/>
      <w:szCs w:val="36"/>
      <w:lang w:bidi="ar-SA"/>
    </w:rPr>
  </w:style>
  <w:style w:type="character" w:customStyle="1" w:styleId="TitleChar1">
    <w:name w:val="Title Char1"/>
    <w:basedOn w:val="DefaultParagraphFont"/>
    <w:rsid w:val="00B00421"/>
    <w:rPr>
      <w:rFonts w:asciiTheme="majorHAnsi" w:eastAsiaTheme="majorEastAsia" w:hAnsiTheme="majorHAnsi" w:cstheme="majorBidi"/>
      <w:spacing w:val="-10"/>
      <w:kern w:val="28"/>
      <w:sz w:val="56"/>
      <w:szCs w:val="56"/>
      <w:lang w:bidi="fa-IR"/>
    </w:rPr>
  </w:style>
  <w:style w:type="character" w:styleId="Hyperlink">
    <w:name w:val="Hyperlink"/>
    <w:unhideWhenUsed/>
    <w:rsid w:val="00853E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sha.org/policy.20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MRT www.Win2Farsi.com</cp:lastModifiedBy>
  <cp:revision>4</cp:revision>
  <cp:lastPrinted>2014-10-06T11:50:00Z</cp:lastPrinted>
  <dcterms:created xsi:type="dcterms:W3CDTF">2023-09-23T06:00:00Z</dcterms:created>
  <dcterms:modified xsi:type="dcterms:W3CDTF">2023-09-23T06:34:00Z</dcterms:modified>
</cp:coreProperties>
</file>