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3F8" w:rsidRDefault="004133F8">
      <w:pPr>
        <w:rPr>
          <w:rtl/>
        </w:rPr>
      </w:pPr>
    </w:p>
    <w:p w:rsidR="004133F8" w:rsidRDefault="004133F8">
      <w:pPr>
        <w:rPr>
          <w:rtl/>
        </w:rPr>
      </w:pPr>
    </w:p>
    <w:p w:rsidR="004133F8" w:rsidRDefault="004133F8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985"/>
        <w:bidiVisual/>
        <w:tblW w:w="13881" w:type="dxa"/>
        <w:tblLook w:val="04A0" w:firstRow="1" w:lastRow="0" w:firstColumn="1" w:lastColumn="0" w:noHBand="0" w:noVBand="1"/>
      </w:tblPr>
      <w:tblGrid>
        <w:gridCol w:w="911"/>
        <w:gridCol w:w="1172"/>
        <w:gridCol w:w="4688"/>
        <w:gridCol w:w="900"/>
        <w:gridCol w:w="1107"/>
        <w:gridCol w:w="4023"/>
        <w:gridCol w:w="1080"/>
      </w:tblGrid>
      <w:tr w:rsidR="004133F8" w:rsidRPr="003A11DB" w:rsidTr="004133F8">
        <w:trPr>
          <w:trHeight w:val="566"/>
        </w:trPr>
        <w:tc>
          <w:tcPr>
            <w:tcW w:w="911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172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شماره درس </w:t>
            </w:r>
          </w:p>
        </w:tc>
        <w:tc>
          <w:tcPr>
            <w:tcW w:w="4688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نيمسال اول </w:t>
            </w:r>
          </w:p>
        </w:tc>
        <w:tc>
          <w:tcPr>
            <w:tcW w:w="900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تعداد واحد </w:t>
            </w:r>
          </w:p>
        </w:tc>
        <w:tc>
          <w:tcPr>
            <w:tcW w:w="1107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4023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  <w:tc>
          <w:tcPr>
            <w:tcW w:w="1080" w:type="dxa"/>
          </w:tcPr>
          <w:p w:rsidR="004133F8" w:rsidRPr="003A11DB" w:rsidRDefault="004133F8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</w:tr>
      <w:tr w:rsidR="00A01F80" w:rsidRPr="003A11DB" w:rsidTr="004133F8">
        <w:trPr>
          <w:trHeight w:val="227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712525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اختلالات زبان در دوران رشد (نظري )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712523</w:t>
            </w: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اختلالات اكتسابي زبان (نظري)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4133F8">
        <w:trPr>
          <w:trHeight w:val="143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712526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اختلالات زبان در دوران رشد (</w:t>
            </w:r>
            <w:r>
              <w:rPr>
                <w:rFonts w:cs="2  Nazanin" w:hint="cs"/>
                <w:b/>
                <w:bCs/>
                <w:rtl/>
              </w:rPr>
              <w:t>عملی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 )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712524</w:t>
            </w:r>
          </w:p>
        </w:tc>
        <w:tc>
          <w:tcPr>
            <w:tcW w:w="4023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اختلالات اكتسابي زبان (عملي) </w:t>
            </w:r>
          </w:p>
        </w:tc>
        <w:tc>
          <w:tcPr>
            <w:tcW w:w="1080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4133F8">
        <w:trPr>
          <w:trHeight w:val="142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712531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نگارش متون علمی و پژوهشی(نظری)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080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A01F80" w:rsidRPr="003A11DB" w:rsidTr="004133F8">
        <w:trPr>
          <w:trHeight w:val="143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712532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نگارش متون علمی و پژوهشی(عملی)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980520</w:t>
            </w:r>
          </w:p>
        </w:tc>
        <w:tc>
          <w:tcPr>
            <w:tcW w:w="4023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اندازه گيري ـ ارزشيابي و آزمون سازي (نظري و عملي) </w:t>
            </w:r>
          </w:p>
        </w:tc>
        <w:tc>
          <w:tcPr>
            <w:tcW w:w="1080" w:type="dxa"/>
            <w:vMerge w:val="restart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3</w:t>
            </w:r>
          </w:p>
        </w:tc>
      </w:tr>
      <w:tr w:rsidR="00A01F80" w:rsidRPr="003A11DB" w:rsidTr="004133F8">
        <w:trPr>
          <w:trHeight w:val="142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1172" w:type="dxa"/>
          </w:tcPr>
          <w:p w:rsidR="00A01F80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613543</w:t>
            </w:r>
          </w:p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611527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سيستم هاي اطلاع رساني در پزشكي (نظري و عملي )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080" w:type="dxa"/>
            <w:vMerge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A01F80" w:rsidRPr="003A11DB" w:rsidTr="004133F8">
        <w:trPr>
          <w:trHeight w:val="238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</w:t>
            </w:r>
            <w:r>
              <w:rPr>
                <w:rFonts w:cs="2  Nazanin" w:hint="cs"/>
                <w:b/>
                <w:bCs/>
                <w:rtl/>
              </w:rPr>
              <w:t>530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پژوهش موردی(عملی)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712521</w:t>
            </w: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اختلالات صوت (نظري )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4133F8">
        <w:trPr>
          <w:trHeight w:val="143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712536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اختلالات تشدید(نظری)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712522</w:t>
            </w: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اختلالات صوت(عملی)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4133F8">
        <w:trPr>
          <w:trHeight w:val="285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8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712537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اختلالات تشدید(عملی)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712510</w:t>
            </w: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آزمايشگاه گفتار و زبان (عملي )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2</w:t>
            </w:r>
          </w:p>
        </w:tc>
      </w:tr>
      <w:tr w:rsidR="00A01F80" w:rsidRPr="003A11DB" w:rsidTr="004133F8">
        <w:trPr>
          <w:trHeight w:val="285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9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712538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گفتاردرمانی مبتنی برشواهد(نظری)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413506</w:t>
            </w: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آمار و روش پژوهش پيشرفته 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3</w:t>
            </w:r>
          </w:p>
        </w:tc>
      </w:tr>
      <w:tr w:rsidR="00A01F80" w:rsidRPr="003A11DB" w:rsidTr="004133F8">
        <w:trPr>
          <w:trHeight w:val="238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10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712539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گفتاردرمانی مبتنی برشواهد(عملی)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B75002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712527</w:t>
            </w:r>
          </w:p>
        </w:tc>
        <w:tc>
          <w:tcPr>
            <w:tcW w:w="4023" w:type="dxa"/>
          </w:tcPr>
          <w:p w:rsidR="00A01F80" w:rsidRPr="003A11DB" w:rsidRDefault="00A01F80" w:rsidP="00B75002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روند طبيعي پردازش گفتار و زبان (نظري )</w:t>
            </w:r>
          </w:p>
        </w:tc>
        <w:tc>
          <w:tcPr>
            <w:tcW w:w="1080" w:type="dxa"/>
          </w:tcPr>
          <w:p w:rsidR="00A01F80" w:rsidRPr="003A11DB" w:rsidRDefault="00A01F80" w:rsidP="00B75002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2</w:t>
            </w:r>
          </w:p>
        </w:tc>
      </w:tr>
      <w:tr w:rsidR="00A01F80" w:rsidRPr="003A11DB" w:rsidTr="00EB52DC">
        <w:trPr>
          <w:trHeight w:val="70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11</w:t>
            </w: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712519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اختلالات رواني گفتار (نظري )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A01F80" w:rsidRPr="003A11DB" w:rsidTr="004133F8">
        <w:trPr>
          <w:trHeight w:val="142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712520</w:t>
            </w: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اختلالات رواني گفتار (عملي ) 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</w:tc>
      </w:tr>
      <w:tr w:rsidR="00A01F80" w:rsidRPr="003A11DB" w:rsidTr="004133F8">
        <w:trPr>
          <w:trHeight w:val="238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>
              <w:rPr>
                <w:rFonts w:cs="2  Nazanin" w:hint="cs"/>
                <w:b/>
                <w:bCs/>
                <w:sz w:val="30"/>
                <w:szCs w:val="30"/>
                <w:rtl/>
              </w:rPr>
              <w:t>13</w:t>
            </w: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3A11DB">
              <w:rPr>
                <w:rFonts w:cs="2 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14</w:t>
            </w:r>
          </w:p>
        </w:tc>
      </w:tr>
      <w:tr w:rsidR="00A01F80" w:rsidRPr="003A11DB" w:rsidTr="004133F8">
        <w:trPr>
          <w:trHeight w:val="238"/>
        </w:trPr>
        <w:tc>
          <w:tcPr>
            <w:tcW w:w="911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72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688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90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07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023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A01F80" w:rsidRPr="003A11DB" w:rsidRDefault="00A01F80" w:rsidP="00A01F80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1733" w:type="dxa"/>
        <w:tblLook w:val="04A0" w:firstRow="1" w:lastRow="0" w:firstColumn="1" w:lastColumn="0" w:noHBand="0" w:noVBand="1"/>
      </w:tblPr>
      <w:tblGrid>
        <w:gridCol w:w="1418"/>
        <w:gridCol w:w="2410"/>
        <w:gridCol w:w="4677"/>
        <w:gridCol w:w="1480"/>
      </w:tblGrid>
      <w:tr w:rsidR="00310433" w:rsidRPr="003A11DB" w:rsidTr="00DA5C47">
        <w:tc>
          <w:tcPr>
            <w:tcW w:w="1418" w:type="dxa"/>
          </w:tcPr>
          <w:p w:rsidR="00310433" w:rsidRPr="003A11DB" w:rsidRDefault="00310433" w:rsidP="00DA5C47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2410" w:type="dxa"/>
          </w:tcPr>
          <w:p w:rsidR="00310433" w:rsidRPr="003A11DB" w:rsidRDefault="00310433" w:rsidP="00DA5C47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شماره درس </w:t>
            </w:r>
          </w:p>
        </w:tc>
        <w:tc>
          <w:tcPr>
            <w:tcW w:w="4677" w:type="dxa"/>
          </w:tcPr>
          <w:p w:rsidR="00310433" w:rsidRPr="003A11DB" w:rsidRDefault="00310433" w:rsidP="00DA5C47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نيمسال سوم </w:t>
            </w:r>
          </w:p>
        </w:tc>
        <w:tc>
          <w:tcPr>
            <w:tcW w:w="1480" w:type="dxa"/>
          </w:tcPr>
          <w:p w:rsidR="00310433" w:rsidRPr="003A11DB" w:rsidRDefault="00310433" w:rsidP="00DA5C47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تعداد واحد </w:t>
            </w:r>
          </w:p>
        </w:tc>
      </w:tr>
      <w:tr w:rsidR="00A01F80" w:rsidRPr="003A11DB" w:rsidTr="00DA5C47">
        <w:tc>
          <w:tcPr>
            <w:tcW w:w="1418" w:type="dxa"/>
          </w:tcPr>
          <w:p w:rsidR="00A01F80" w:rsidRPr="003A11DB" w:rsidRDefault="00A01F80" w:rsidP="00DA5C47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410" w:type="dxa"/>
          </w:tcPr>
          <w:p w:rsidR="00A01F80" w:rsidRPr="003A11DB" w:rsidRDefault="00A01F80" w:rsidP="0097762F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712516</w:t>
            </w:r>
          </w:p>
        </w:tc>
        <w:tc>
          <w:tcPr>
            <w:tcW w:w="4677" w:type="dxa"/>
          </w:tcPr>
          <w:p w:rsidR="00A01F80" w:rsidRPr="003A11DB" w:rsidRDefault="00A01F80" w:rsidP="0097762F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اختلالات واج شناختي و آوا شناختي (نظري )</w:t>
            </w:r>
          </w:p>
        </w:tc>
        <w:tc>
          <w:tcPr>
            <w:tcW w:w="1480" w:type="dxa"/>
          </w:tcPr>
          <w:p w:rsidR="00A01F80" w:rsidRPr="003A11DB" w:rsidRDefault="00A01F80" w:rsidP="0097762F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632A72">
        <w:trPr>
          <w:trHeight w:val="143"/>
        </w:trPr>
        <w:tc>
          <w:tcPr>
            <w:tcW w:w="1418" w:type="dxa"/>
          </w:tcPr>
          <w:p w:rsidR="00A01F80" w:rsidRPr="003A11DB" w:rsidRDefault="00A01F80" w:rsidP="00DA5C47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</w:tcPr>
          <w:p w:rsidR="00A01F80" w:rsidRDefault="00A01F80" w:rsidP="00BF273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712518</w:t>
            </w:r>
          </w:p>
        </w:tc>
        <w:tc>
          <w:tcPr>
            <w:tcW w:w="4677" w:type="dxa"/>
          </w:tcPr>
          <w:p w:rsidR="00A01F80" w:rsidRPr="003A11DB" w:rsidRDefault="00A01F80" w:rsidP="00BF273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اختلالات واج شناختي و آوا شناختي (</w:t>
            </w:r>
            <w:r>
              <w:rPr>
                <w:rFonts w:cs="2  Nazanin" w:hint="cs"/>
                <w:b/>
                <w:bCs/>
                <w:rtl/>
              </w:rPr>
              <w:t>عملی)</w:t>
            </w:r>
          </w:p>
        </w:tc>
        <w:tc>
          <w:tcPr>
            <w:tcW w:w="1480" w:type="dxa"/>
          </w:tcPr>
          <w:p w:rsidR="00A01F80" w:rsidRPr="003A11DB" w:rsidRDefault="00A01F80" w:rsidP="00BF273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3A11DB" w:rsidTr="00DA5C47">
        <w:trPr>
          <w:trHeight w:val="142"/>
        </w:trPr>
        <w:tc>
          <w:tcPr>
            <w:tcW w:w="1418" w:type="dxa"/>
          </w:tcPr>
          <w:p w:rsidR="00A01F80" w:rsidRDefault="00A01F80" w:rsidP="00DA5C47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410" w:type="dxa"/>
          </w:tcPr>
          <w:p w:rsidR="00A01F80" w:rsidRPr="003A11DB" w:rsidRDefault="00A01F80" w:rsidP="00BD5F7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712504</w:t>
            </w:r>
          </w:p>
        </w:tc>
        <w:tc>
          <w:tcPr>
            <w:tcW w:w="4677" w:type="dxa"/>
          </w:tcPr>
          <w:p w:rsidR="00A01F80" w:rsidRPr="003A11DB" w:rsidRDefault="00A01F80" w:rsidP="00BD5F7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عصب روانشناسي زبان </w:t>
            </w:r>
          </w:p>
        </w:tc>
        <w:tc>
          <w:tcPr>
            <w:tcW w:w="1480" w:type="dxa"/>
          </w:tcPr>
          <w:p w:rsidR="00A01F80" w:rsidRPr="003A11DB" w:rsidRDefault="00A01F80" w:rsidP="00BD5F7B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2</w:t>
            </w:r>
          </w:p>
        </w:tc>
      </w:tr>
      <w:tr w:rsidR="00A01F80" w:rsidRPr="004A5AE2" w:rsidTr="00DA5C47">
        <w:tc>
          <w:tcPr>
            <w:tcW w:w="1418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</w:tcPr>
          <w:p w:rsidR="00A01F80" w:rsidRPr="003A11DB" w:rsidRDefault="00A01F80" w:rsidP="00C47F0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712506</w:t>
            </w:r>
          </w:p>
        </w:tc>
        <w:tc>
          <w:tcPr>
            <w:tcW w:w="4677" w:type="dxa"/>
          </w:tcPr>
          <w:p w:rsidR="00A01F80" w:rsidRPr="003A11DB" w:rsidRDefault="00A01F80" w:rsidP="00C47F0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زبان شناسي و آوا شناسي ياليني (نظري ) </w:t>
            </w:r>
          </w:p>
        </w:tc>
        <w:tc>
          <w:tcPr>
            <w:tcW w:w="1480" w:type="dxa"/>
          </w:tcPr>
          <w:p w:rsidR="00A01F80" w:rsidRPr="003A11DB" w:rsidRDefault="00A01F80" w:rsidP="00C47F0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4A5AE2" w:rsidTr="00DA5C47">
        <w:tc>
          <w:tcPr>
            <w:tcW w:w="1418" w:type="dxa"/>
          </w:tcPr>
          <w:p w:rsidR="00A01F80" w:rsidRPr="004A5AE2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10" w:type="dxa"/>
          </w:tcPr>
          <w:p w:rsidR="00A01F80" w:rsidRPr="003A11DB" w:rsidRDefault="00A01F80" w:rsidP="00C24B9A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712508</w:t>
            </w:r>
          </w:p>
        </w:tc>
        <w:tc>
          <w:tcPr>
            <w:tcW w:w="4677" w:type="dxa"/>
          </w:tcPr>
          <w:p w:rsidR="00A01F80" w:rsidRPr="003A11DB" w:rsidRDefault="00A01F80" w:rsidP="00C24B9A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زبان شناسي و آوا شناسي ياليني عملي  ) </w:t>
            </w:r>
          </w:p>
        </w:tc>
        <w:tc>
          <w:tcPr>
            <w:tcW w:w="1480" w:type="dxa"/>
          </w:tcPr>
          <w:p w:rsidR="00A01F80" w:rsidRPr="003A11DB" w:rsidRDefault="00A01F80" w:rsidP="00C24B9A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A01F80" w:rsidRPr="004A5AE2" w:rsidTr="00DA5C47">
        <w:tc>
          <w:tcPr>
            <w:tcW w:w="1418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2410" w:type="dxa"/>
          </w:tcPr>
          <w:p w:rsidR="00A01F80" w:rsidRPr="003A11DB" w:rsidRDefault="00A01F80" w:rsidP="00A27E93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712529</w:t>
            </w:r>
          </w:p>
        </w:tc>
        <w:tc>
          <w:tcPr>
            <w:tcW w:w="4677" w:type="dxa"/>
          </w:tcPr>
          <w:p w:rsidR="00A01F80" w:rsidRPr="003A11DB" w:rsidRDefault="00A01F80" w:rsidP="00A27E93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پايان نامه  </w:t>
            </w:r>
          </w:p>
        </w:tc>
        <w:tc>
          <w:tcPr>
            <w:tcW w:w="1480" w:type="dxa"/>
          </w:tcPr>
          <w:p w:rsidR="00A01F80" w:rsidRPr="003A11DB" w:rsidRDefault="00A01F80" w:rsidP="00A27E93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4 </w:t>
            </w:r>
          </w:p>
        </w:tc>
      </w:tr>
      <w:tr w:rsidR="00A01F80" w:rsidRPr="004A5AE2" w:rsidTr="00DA5C47">
        <w:tc>
          <w:tcPr>
            <w:tcW w:w="1418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2410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677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480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A01F80" w:rsidRPr="004A5AE2" w:rsidTr="00DA5C47">
        <w:tc>
          <w:tcPr>
            <w:tcW w:w="1418" w:type="dxa"/>
          </w:tcPr>
          <w:p w:rsidR="00A01F80" w:rsidRPr="004A5AE2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A01F80" w:rsidRPr="004A5AE2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3A11DB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جمع واحد </w:t>
            </w:r>
          </w:p>
        </w:tc>
        <w:tc>
          <w:tcPr>
            <w:tcW w:w="1480" w:type="dxa"/>
          </w:tcPr>
          <w:p w:rsidR="00A01F80" w:rsidRPr="003A11DB" w:rsidRDefault="00A01F80" w:rsidP="004133F8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</w:tbl>
    <w:p w:rsidR="00310433" w:rsidRDefault="00310433">
      <w:pPr>
        <w:rPr>
          <w:rtl/>
        </w:rPr>
      </w:pPr>
    </w:p>
    <w:p w:rsidR="003B0A81" w:rsidRDefault="003B0A81" w:rsidP="005D7933">
      <w:pPr>
        <w:rPr>
          <w:rtl/>
        </w:rPr>
      </w:pPr>
    </w:p>
    <w:p w:rsidR="003B0A81" w:rsidRDefault="003B0A81" w:rsidP="005D7933">
      <w:pPr>
        <w:rPr>
          <w:rtl/>
        </w:rPr>
      </w:pPr>
    </w:p>
    <w:p w:rsidR="003B0A81" w:rsidRDefault="003B0A81" w:rsidP="005D7933">
      <w:pPr>
        <w:rPr>
          <w:rtl/>
        </w:rPr>
      </w:pPr>
    </w:p>
    <w:p w:rsidR="003B0A81" w:rsidRDefault="003B0A81" w:rsidP="005D7933">
      <w:pPr>
        <w:rPr>
          <w:rtl/>
        </w:rPr>
      </w:pPr>
    </w:p>
    <w:p w:rsidR="003B0A81" w:rsidRDefault="003B0A81" w:rsidP="005D7933">
      <w:pPr>
        <w:rPr>
          <w:rtl/>
        </w:rPr>
      </w:pPr>
    </w:p>
    <w:p w:rsidR="003B0A81" w:rsidRDefault="003B0A81" w:rsidP="005D7933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552"/>
        <w:bidiVisual/>
        <w:tblW w:w="13881" w:type="dxa"/>
        <w:tblLook w:val="04A0" w:firstRow="1" w:lastRow="0" w:firstColumn="1" w:lastColumn="0" w:noHBand="0" w:noVBand="1"/>
      </w:tblPr>
      <w:tblGrid>
        <w:gridCol w:w="910"/>
        <w:gridCol w:w="1171"/>
        <w:gridCol w:w="4670"/>
        <w:gridCol w:w="899"/>
        <w:gridCol w:w="1003"/>
        <w:gridCol w:w="4236"/>
        <w:gridCol w:w="992"/>
      </w:tblGrid>
      <w:tr w:rsidR="005D7933" w:rsidRPr="003A11DB" w:rsidTr="00274F1E">
        <w:trPr>
          <w:trHeight w:val="566"/>
        </w:trPr>
        <w:tc>
          <w:tcPr>
            <w:tcW w:w="910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171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شماره درس </w:t>
            </w:r>
          </w:p>
        </w:tc>
        <w:tc>
          <w:tcPr>
            <w:tcW w:w="4670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نيمسال اول </w:t>
            </w:r>
          </w:p>
        </w:tc>
        <w:tc>
          <w:tcPr>
            <w:tcW w:w="899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تعداد واحد </w:t>
            </w:r>
          </w:p>
        </w:tc>
        <w:tc>
          <w:tcPr>
            <w:tcW w:w="1003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4236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نيمسال دوم</w:t>
            </w:r>
          </w:p>
        </w:tc>
        <w:tc>
          <w:tcPr>
            <w:tcW w:w="992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</w:tr>
      <w:tr w:rsidR="005D7933" w:rsidRPr="003A11DB" w:rsidTr="00274F1E">
        <w:trPr>
          <w:trHeight w:val="311"/>
        </w:trPr>
        <w:tc>
          <w:tcPr>
            <w:tcW w:w="910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171" w:type="dxa"/>
          </w:tcPr>
          <w:p w:rsidR="005D7933" w:rsidRPr="003A11DB" w:rsidRDefault="002A47EC" w:rsidP="00274F1E">
            <w:pPr>
              <w:spacing w:line="180" w:lineRule="auto"/>
              <w:jc w:val="center"/>
              <w:rPr>
                <w:rFonts w:cs="2  Nazanin" w:hint="cs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712550</w:t>
            </w:r>
          </w:p>
        </w:tc>
        <w:tc>
          <w:tcPr>
            <w:tcW w:w="4670" w:type="dxa"/>
          </w:tcPr>
          <w:p w:rsidR="005D7933" w:rsidRPr="00385813" w:rsidRDefault="005D7933" w:rsidP="00274F1E">
            <w:pPr>
              <w:jc w:val="center"/>
              <w:rPr>
                <w:rFonts w:cs="B Nazanin"/>
                <w:rtl/>
              </w:rPr>
            </w:pPr>
            <w:r w:rsidRPr="005D7933">
              <w:rPr>
                <w:rFonts w:cs="2  Nazanin"/>
                <w:b/>
                <w:bCs/>
                <w:rtl/>
              </w:rPr>
              <w:t>گفتاردرمانی در اختلالات تکاملی زبا</w:t>
            </w:r>
            <w:r w:rsidRPr="005D7933">
              <w:rPr>
                <w:rFonts w:cs="2  Nazanin" w:hint="cs"/>
                <w:b/>
                <w:bCs/>
                <w:rtl/>
              </w:rPr>
              <w:t>ن</w:t>
            </w:r>
            <w:r>
              <w:rPr>
                <w:rFonts w:cs="2  Nazanin" w:hint="cs"/>
                <w:b/>
                <w:bCs/>
                <w:rtl/>
              </w:rPr>
              <w:t>(نظري)</w:t>
            </w:r>
          </w:p>
        </w:tc>
        <w:tc>
          <w:tcPr>
            <w:tcW w:w="899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</w:tcPr>
          <w:p w:rsidR="005D7933" w:rsidRPr="00385813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712560</w:t>
            </w:r>
          </w:p>
        </w:tc>
        <w:tc>
          <w:tcPr>
            <w:tcW w:w="4236" w:type="dxa"/>
          </w:tcPr>
          <w:p w:rsidR="005D7933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گفتار درمانی در اختلالات اكتسابي زبان (نظري)</w:t>
            </w:r>
          </w:p>
        </w:tc>
        <w:tc>
          <w:tcPr>
            <w:tcW w:w="992" w:type="dxa"/>
          </w:tcPr>
          <w:p w:rsidR="005D7933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5/1</w:t>
            </w:r>
          </w:p>
        </w:tc>
      </w:tr>
      <w:tr w:rsidR="00C7424D" w:rsidRPr="003A11DB" w:rsidTr="00274F1E">
        <w:trPr>
          <w:trHeight w:val="143"/>
        </w:trPr>
        <w:tc>
          <w:tcPr>
            <w:tcW w:w="91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1171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712551</w:t>
            </w:r>
          </w:p>
        </w:tc>
        <w:tc>
          <w:tcPr>
            <w:tcW w:w="467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5D7933">
              <w:rPr>
                <w:rFonts w:cs="2  Nazanin"/>
                <w:b/>
                <w:bCs/>
                <w:rtl/>
              </w:rPr>
              <w:t>گفتاردرمانی در اختلالات تکاملی زبا</w:t>
            </w:r>
            <w:r w:rsidRPr="005D7933">
              <w:rPr>
                <w:rFonts w:cs="2  Nazanin" w:hint="cs"/>
                <w:b/>
                <w:bCs/>
                <w:rtl/>
              </w:rPr>
              <w:t>ن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 (</w:t>
            </w:r>
            <w:r>
              <w:rPr>
                <w:rFonts w:cs="2  Nazanin" w:hint="cs"/>
                <w:b/>
                <w:bCs/>
                <w:rtl/>
              </w:rPr>
              <w:t>عملی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 ) </w:t>
            </w:r>
          </w:p>
        </w:tc>
        <w:tc>
          <w:tcPr>
            <w:tcW w:w="899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712561</w:t>
            </w:r>
          </w:p>
        </w:tc>
        <w:tc>
          <w:tcPr>
            <w:tcW w:w="4236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 xml:space="preserve">گفتار درمانی در </w:t>
            </w:r>
            <w:r>
              <w:rPr>
                <w:rFonts w:cs="2  Nazanin" w:hint="cs"/>
                <w:b/>
                <w:bCs/>
                <w:rtl/>
              </w:rPr>
              <w:t xml:space="preserve">اختلالات اكتسابي 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زبان (عملي) </w:t>
            </w:r>
          </w:p>
        </w:tc>
        <w:tc>
          <w:tcPr>
            <w:tcW w:w="992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C7424D" w:rsidRPr="003A11DB" w:rsidTr="00274F1E">
        <w:trPr>
          <w:trHeight w:val="142"/>
        </w:trPr>
        <w:tc>
          <w:tcPr>
            <w:tcW w:w="91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1171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712552</w:t>
            </w:r>
          </w:p>
        </w:tc>
        <w:tc>
          <w:tcPr>
            <w:tcW w:w="467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5D7933">
              <w:rPr>
                <w:rFonts w:cs="2  Nazanin"/>
                <w:b/>
                <w:bCs/>
                <w:rtl/>
              </w:rPr>
              <w:t xml:space="preserve">گفتاردرمانی در اختلالات ارتباطی درشکاف کام </w:t>
            </w:r>
            <w:r w:rsidRPr="005D7933">
              <w:rPr>
                <w:rFonts w:cs="2  Nazanin" w:hint="cs"/>
                <w:b/>
                <w:bCs/>
                <w:rtl/>
              </w:rPr>
              <w:t>و ناهنجاری های جمجمه ای- چهره ای</w:t>
            </w:r>
            <w:r>
              <w:rPr>
                <w:rFonts w:cs="2  Nazanin" w:hint="cs"/>
                <w:b/>
                <w:bCs/>
                <w:rtl/>
              </w:rPr>
              <w:t xml:space="preserve"> (نظری)</w:t>
            </w:r>
          </w:p>
        </w:tc>
        <w:tc>
          <w:tcPr>
            <w:tcW w:w="899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  <w:vMerge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236" w:type="dxa"/>
            <w:vMerge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C7424D" w:rsidRPr="003A11DB" w:rsidTr="00274F1E">
        <w:trPr>
          <w:trHeight w:val="143"/>
        </w:trPr>
        <w:tc>
          <w:tcPr>
            <w:tcW w:w="91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1171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712553</w:t>
            </w:r>
          </w:p>
        </w:tc>
        <w:tc>
          <w:tcPr>
            <w:tcW w:w="4670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5D7933">
              <w:rPr>
                <w:rFonts w:cs="2  Nazanin"/>
                <w:b/>
                <w:bCs/>
                <w:rtl/>
              </w:rPr>
              <w:t xml:space="preserve">گفتاردرمانی در اختلالات ارتباطی درشکاف کام </w:t>
            </w:r>
            <w:r w:rsidRPr="005D7933">
              <w:rPr>
                <w:rFonts w:cs="2  Nazanin" w:hint="cs"/>
                <w:b/>
                <w:bCs/>
                <w:rtl/>
              </w:rPr>
              <w:t>و ناهنجاری های جمجمه ای- چهره ای</w:t>
            </w:r>
            <w:r>
              <w:rPr>
                <w:rFonts w:cs="2  Nazanin" w:hint="cs"/>
                <w:b/>
                <w:bCs/>
                <w:rtl/>
              </w:rPr>
              <w:t xml:space="preserve"> (عملی)</w:t>
            </w:r>
          </w:p>
        </w:tc>
        <w:tc>
          <w:tcPr>
            <w:tcW w:w="899" w:type="dxa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4135990</w:t>
            </w:r>
          </w:p>
        </w:tc>
        <w:tc>
          <w:tcPr>
            <w:tcW w:w="4236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آمار زیستی(نظری)</w:t>
            </w:r>
          </w:p>
        </w:tc>
        <w:tc>
          <w:tcPr>
            <w:tcW w:w="992" w:type="dxa"/>
            <w:vMerge w:val="restart"/>
          </w:tcPr>
          <w:p w:rsidR="00C7424D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</w:p>
        </w:tc>
      </w:tr>
      <w:tr w:rsidR="005D7933" w:rsidRPr="003A11DB" w:rsidTr="00274F1E">
        <w:trPr>
          <w:trHeight w:val="142"/>
        </w:trPr>
        <w:tc>
          <w:tcPr>
            <w:tcW w:w="910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</w:t>
            </w:r>
          </w:p>
        </w:tc>
        <w:tc>
          <w:tcPr>
            <w:tcW w:w="1171" w:type="dxa"/>
          </w:tcPr>
          <w:p w:rsidR="005D7933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613543</w:t>
            </w:r>
          </w:p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611527</w:t>
            </w:r>
          </w:p>
        </w:tc>
        <w:tc>
          <w:tcPr>
            <w:tcW w:w="4670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سيستم هاي اطلاع رساني در پزشكي (نظري و عملي ) </w:t>
            </w:r>
          </w:p>
        </w:tc>
        <w:tc>
          <w:tcPr>
            <w:tcW w:w="899" w:type="dxa"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  <w:vMerge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236" w:type="dxa"/>
            <w:vMerge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992" w:type="dxa"/>
            <w:vMerge/>
          </w:tcPr>
          <w:p w:rsidR="005D7933" w:rsidRPr="003A11DB" w:rsidRDefault="005D7933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</w:tr>
      <w:tr w:rsidR="002A47EC" w:rsidRPr="003A11DB" w:rsidTr="00274F1E">
        <w:trPr>
          <w:trHeight w:val="238"/>
        </w:trPr>
        <w:tc>
          <w:tcPr>
            <w:tcW w:w="910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1171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712554</w:t>
            </w:r>
          </w:p>
        </w:tc>
        <w:tc>
          <w:tcPr>
            <w:tcW w:w="4670" w:type="dxa"/>
          </w:tcPr>
          <w:p w:rsidR="002A47EC" w:rsidRPr="00385813" w:rsidRDefault="002A47EC" w:rsidP="00274F1E">
            <w:pPr>
              <w:jc w:val="center"/>
              <w:rPr>
                <w:rFonts w:cs="2  Nazanin"/>
                <w:b/>
                <w:bCs/>
              </w:rPr>
            </w:pPr>
            <w:r w:rsidRPr="00385813">
              <w:rPr>
                <w:rFonts w:cs="2  Nazanin"/>
                <w:b/>
                <w:bCs/>
                <w:rtl/>
              </w:rPr>
              <w:t>گفتاردرمانی در اختلال طیف اتیسم (</w:t>
            </w:r>
            <w:r w:rsidRPr="00385813">
              <w:rPr>
                <w:rFonts w:cs="2  Nazanin" w:hint="cs"/>
                <w:b/>
                <w:bCs/>
                <w:rtl/>
              </w:rPr>
              <w:t>نظری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</w:tcPr>
          <w:p w:rsidR="002A47EC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712562</w:t>
            </w:r>
          </w:p>
        </w:tc>
        <w:tc>
          <w:tcPr>
            <w:tcW w:w="4236" w:type="dxa"/>
          </w:tcPr>
          <w:p w:rsidR="002A47EC" w:rsidRPr="003A11DB" w:rsidRDefault="00C7424D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/>
                <w:b/>
                <w:bCs/>
                <w:rtl/>
              </w:rPr>
              <w:t>گفتاردرمانی در اختلالات صو</w:t>
            </w:r>
            <w:r>
              <w:rPr>
                <w:rFonts w:cs="2  Nazanin" w:hint="cs"/>
                <w:b/>
                <w:bCs/>
                <w:rtl/>
              </w:rPr>
              <w:t>ت(نظری)</w:t>
            </w:r>
          </w:p>
        </w:tc>
        <w:tc>
          <w:tcPr>
            <w:tcW w:w="992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2A47EC" w:rsidRPr="003A11DB" w:rsidTr="00274F1E">
        <w:trPr>
          <w:trHeight w:val="143"/>
        </w:trPr>
        <w:tc>
          <w:tcPr>
            <w:tcW w:w="910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1171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712555</w:t>
            </w:r>
          </w:p>
        </w:tc>
        <w:tc>
          <w:tcPr>
            <w:tcW w:w="4670" w:type="dxa"/>
          </w:tcPr>
          <w:p w:rsidR="002A47EC" w:rsidRPr="00385813" w:rsidRDefault="002A47EC" w:rsidP="00274F1E">
            <w:pPr>
              <w:jc w:val="center"/>
              <w:rPr>
                <w:rFonts w:cs="2  Nazanin"/>
                <w:b/>
                <w:bCs/>
              </w:rPr>
            </w:pPr>
            <w:r w:rsidRPr="00385813">
              <w:rPr>
                <w:rFonts w:cs="2  Nazanin"/>
                <w:b/>
                <w:bCs/>
                <w:rtl/>
              </w:rPr>
              <w:t xml:space="preserve">گفتاردرمانی در اختلال طیف اتیسم ( </w:t>
            </w:r>
            <w:r w:rsidRPr="00385813">
              <w:rPr>
                <w:rFonts w:cs="2  Nazanin" w:hint="cs"/>
                <w:b/>
                <w:bCs/>
                <w:rtl/>
              </w:rPr>
              <w:t>عملی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</w:tcPr>
          <w:p w:rsidR="002A47EC" w:rsidRPr="003A11DB" w:rsidRDefault="00C7424D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712563</w:t>
            </w:r>
          </w:p>
        </w:tc>
        <w:tc>
          <w:tcPr>
            <w:tcW w:w="4236" w:type="dxa"/>
          </w:tcPr>
          <w:p w:rsidR="002A47EC" w:rsidRPr="003A11DB" w:rsidRDefault="00C7424D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 w:rsidRPr="00C7424D">
              <w:rPr>
                <w:rFonts w:cs="2  Nazanin"/>
                <w:b/>
                <w:bCs/>
                <w:rtl/>
              </w:rPr>
              <w:t>گفتاردرمانی در اختلالات صوت</w:t>
            </w:r>
            <w:r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992" w:type="dxa"/>
          </w:tcPr>
          <w:p w:rsidR="002A47EC" w:rsidRPr="003A11DB" w:rsidRDefault="002A47EC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F1086E" w:rsidRPr="003A11DB" w:rsidTr="00274F1E">
        <w:trPr>
          <w:trHeight w:val="285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8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712556</w:t>
            </w:r>
          </w:p>
        </w:tc>
        <w:tc>
          <w:tcPr>
            <w:tcW w:w="4670" w:type="dxa"/>
          </w:tcPr>
          <w:p w:rsidR="00F1086E" w:rsidRPr="00385813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385813">
              <w:rPr>
                <w:rFonts w:cs="2  Nazanin"/>
                <w:b/>
                <w:bCs/>
                <w:rtl/>
              </w:rPr>
              <w:t xml:space="preserve">روش پژوهش و </w:t>
            </w:r>
            <w:r>
              <w:rPr>
                <w:rFonts w:cs="2  Nazanin" w:hint="cs"/>
                <w:b/>
                <w:bCs/>
                <w:rtl/>
              </w:rPr>
              <w:t>آ</w:t>
            </w:r>
            <w:r w:rsidRPr="00385813">
              <w:rPr>
                <w:rFonts w:cs="2  Nazanin"/>
                <w:b/>
                <w:bCs/>
                <w:rtl/>
              </w:rPr>
              <w:t>زمون سازی(</w:t>
            </w:r>
            <w:r w:rsidRPr="00385813">
              <w:rPr>
                <w:rFonts w:cs="2  Nazanin" w:hint="cs"/>
                <w:b/>
                <w:bCs/>
                <w:rtl/>
              </w:rPr>
              <w:t>نظری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712566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گفتاردرمانی در اختلال بلع در بزرگسالان</w:t>
            </w:r>
            <w:r w:rsidRPr="00274F1E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F1086E" w:rsidRPr="003A11DB" w:rsidTr="00274F1E">
        <w:trPr>
          <w:trHeight w:val="285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9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712557</w:t>
            </w:r>
          </w:p>
        </w:tc>
        <w:tc>
          <w:tcPr>
            <w:tcW w:w="4670" w:type="dxa"/>
          </w:tcPr>
          <w:p w:rsidR="00F1086E" w:rsidRPr="00385813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385813">
              <w:rPr>
                <w:rFonts w:cs="2  Nazanin"/>
                <w:b/>
                <w:bCs/>
                <w:rtl/>
              </w:rPr>
              <w:t xml:space="preserve">روش پژوهش و </w:t>
            </w:r>
            <w:r>
              <w:rPr>
                <w:rFonts w:cs="2  Nazanin" w:hint="cs"/>
                <w:b/>
                <w:bCs/>
                <w:rtl/>
              </w:rPr>
              <w:t>آ</w:t>
            </w:r>
            <w:r w:rsidRPr="00385813">
              <w:rPr>
                <w:rFonts w:cs="2  Nazanin"/>
                <w:b/>
                <w:bCs/>
                <w:rtl/>
              </w:rPr>
              <w:t xml:space="preserve">زمون سازی( </w:t>
            </w:r>
            <w:r w:rsidRPr="00385813">
              <w:rPr>
                <w:rFonts w:cs="2  Nazanin" w:hint="cs"/>
                <w:b/>
                <w:bCs/>
                <w:rtl/>
              </w:rPr>
              <w:t>عملی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712567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گفتاردرمانی در اختلال بلع در بزرگسالان</w:t>
            </w:r>
            <w:r w:rsidRPr="00274F1E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F1086E" w:rsidRPr="003A11DB" w:rsidTr="00274F1E">
        <w:trPr>
          <w:trHeight w:val="238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10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712564</w:t>
            </w:r>
          </w:p>
        </w:tc>
        <w:tc>
          <w:tcPr>
            <w:tcW w:w="4670" w:type="dxa"/>
          </w:tcPr>
          <w:p w:rsidR="00F1086E" w:rsidRPr="00385813" w:rsidRDefault="00F1086E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 w:rsidRPr="00385813">
              <w:rPr>
                <w:rFonts w:cs="2  Nazanin"/>
                <w:b/>
                <w:bCs/>
                <w:rtl/>
              </w:rPr>
              <w:t>آزمایشگاه گفتاروزبان و بلع</w:t>
            </w:r>
            <w:r w:rsidRPr="00385813">
              <w:rPr>
                <w:rFonts w:cs="2  Nazanin"/>
                <w:b/>
                <w:bCs/>
                <w:rtl/>
              </w:rPr>
              <w:t>(</w:t>
            </w:r>
            <w:r w:rsidRPr="00385813">
              <w:rPr>
                <w:rFonts w:cs="2  Nazanin" w:hint="cs"/>
                <w:b/>
                <w:bCs/>
                <w:rtl/>
              </w:rPr>
              <w:t>نظری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712568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گفتاردرمانی در اختلالات روانی گفتار</w:t>
            </w:r>
            <w:r w:rsidRPr="00274F1E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5/1</w:t>
            </w:r>
          </w:p>
        </w:tc>
      </w:tr>
      <w:tr w:rsidR="00F1086E" w:rsidRPr="003A11DB" w:rsidTr="00274F1E">
        <w:trPr>
          <w:trHeight w:val="70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11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712565</w:t>
            </w:r>
          </w:p>
        </w:tc>
        <w:tc>
          <w:tcPr>
            <w:tcW w:w="4670" w:type="dxa"/>
          </w:tcPr>
          <w:p w:rsidR="00F1086E" w:rsidRPr="00385813" w:rsidRDefault="00F1086E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 w:rsidRPr="00385813">
              <w:rPr>
                <w:rFonts w:cs="2  Nazanin"/>
                <w:b/>
                <w:bCs/>
                <w:rtl/>
              </w:rPr>
              <w:t>آزمایشگاه گفتاروزبان و بلع</w:t>
            </w:r>
            <w:r w:rsidRPr="00385813">
              <w:rPr>
                <w:rFonts w:cs="2  Nazanin"/>
                <w:b/>
                <w:bCs/>
                <w:rtl/>
              </w:rPr>
              <w:t xml:space="preserve">( </w:t>
            </w:r>
            <w:r w:rsidRPr="00385813">
              <w:rPr>
                <w:rFonts w:cs="2  Nazanin" w:hint="cs"/>
                <w:b/>
                <w:bCs/>
                <w:rtl/>
              </w:rPr>
              <w:t>عملی</w:t>
            </w:r>
            <w:r w:rsidRPr="00385813">
              <w:rPr>
                <w:rFonts w:cs="2  Nazanin"/>
                <w:b/>
                <w:bCs/>
                <w:rtl/>
              </w:rPr>
              <w:t>)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tabs>
                <w:tab w:val="left" w:pos="292"/>
                <w:tab w:val="center" w:pos="342"/>
              </w:tabs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712570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گفتاردرمانی در اختلالات روانی گفتار</w:t>
            </w:r>
            <w:r w:rsidRPr="00274F1E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F1086E" w:rsidRPr="003A11DB" w:rsidTr="00274F1E">
        <w:trPr>
          <w:trHeight w:val="142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12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712538</w:t>
            </w:r>
          </w:p>
        </w:tc>
        <w:tc>
          <w:tcPr>
            <w:tcW w:w="467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گفتاردرمانی مبتنی برشواهد(نظری)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712548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نگارش متون علمی و پژوهشی</w:t>
            </w:r>
            <w:r w:rsidRPr="00274F1E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F1086E" w:rsidRPr="003A11DB" w:rsidTr="00274F1E">
        <w:trPr>
          <w:trHeight w:val="238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13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712539</w:t>
            </w:r>
          </w:p>
        </w:tc>
        <w:tc>
          <w:tcPr>
            <w:tcW w:w="467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گفتاردرمانی مبتنی برشواهد(عملی)</w:t>
            </w:r>
            <w:r w:rsidRPr="003A11DB">
              <w:rPr>
                <w:rFonts w:cs="2  Nazanin" w:hint="cs"/>
                <w:b/>
                <w:bCs/>
                <w:rtl/>
              </w:rPr>
              <w:t xml:space="preserve"> </w:t>
            </w:r>
          </w:p>
        </w:tc>
        <w:tc>
          <w:tcPr>
            <w:tcW w:w="899" w:type="dxa"/>
          </w:tcPr>
          <w:p w:rsidR="00F1086E" w:rsidRPr="00385813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85813"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712549</w:t>
            </w:r>
          </w:p>
        </w:tc>
        <w:tc>
          <w:tcPr>
            <w:tcW w:w="4236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</w:rPr>
            </w:pPr>
            <w:r w:rsidRPr="00274F1E">
              <w:rPr>
                <w:rFonts w:cs="2  Nazanin"/>
                <w:b/>
                <w:bCs/>
                <w:rtl/>
              </w:rPr>
              <w:t>نگارش متون علمی و پژوهشی</w:t>
            </w:r>
            <w:r w:rsidRPr="00274F1E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992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5/1</w:t>
            </w:r>
          </w:p>
        </w:tc>
      </w:tr>
      <w:tr w:rsidR="00F1086E" w:rsidRPr="003A11DB" w:rsidTr="00274F1E">
        <w:trPr>
          <w:trHeight w:val="238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14</w:t>
            </w: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712559</w:t>
            </w:r>
          </w:p>
        </w:tc>
        <w:tc>
          <w:tcPr>
            <w:tcW w:w="467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کارآموزی بالینی 1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>
              <w:rPr>
                <w:rFonts w:cs="2  Nazanin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712569</w:t>
            </w:r>
          </w:p>
        </w:tc>
        <w:tc>
          <w:tcPr>
            <w:tcW w:w="4236" w:type="dxa"/>
          </w:tcPr>
          <w:p w:rsidR="00F1086E" w:rsidRPr="003A11DB" w:rsidRDefault="00F1086E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کارآموزی بالینی 2</w:t>
            </w:r>
          </w:p>
        </w:tc>
        <w:tc>
          <w:tcPr>
            <w:tcW w:w="992" w:type="dxa"/>
          </w:tcPr>
          <w:p w:rsidR="00F1086E" w:rsidRPr="00274F1E" w:rsidRDefault="00F1086E" w:rsidP="00274F1E">
            <w:pPr>
              <w:jc w:val="center"/>
              <w:rPr>
                <w:rFonts w:cs="2  Nazanin"/>
                <w:b/>
                <w:bCs/>
                <w:rtl/>
              </w:rPr>
            </w:pPr>
            <w:r w:rsidRPr="00274F1E"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F1086E" w:rsidRPr="003A11DB" w:rsidTr="00274F1E">
        <w:trPr>
          <w:trHeight w:val="238"/>
        </w:trPr>
        <w:tc>
          <w:tcPr>
            <w:tcW w:w="91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1171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670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899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>
              <w:rPr>
                <w:rFonts w:cs="2  Nazanin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1003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</w:p>
        </w:tc>
        <w:tc>
          <w:tcPr>
            <w:tcW w:w="4236" w:type="dxa"/>
          </w:tcPr>
          <w:p w:rsidR="00F1086E" w:rsidRPr="003A11DB" w:rsidRDefault="00F1086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3A11DB">
              <w:rPr>
                <w:rFonts w:cs="2  Nazanin" w:hint="cs"/>
                <w:b/>
                <w:bCs/>
                <w:sz w:val="32"/>
                <w:szCs w:val="32"/>
                <w:rtl/>
              </w:rPr>
              <w:t>جمع واحد</w:t>
            </w:r>
          </w:p>
        </w:tc>
        <w:tc>
          <w:tcPr>
            <w:tcW w:w="992" w:type="dxa"/>
          </w:tcPr>
          <w:p w:rsidR="00F1086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tbl>
      <w:tblPr>
        <w:tblStyle w:val="TableGrid"/>
        <w:bidiVisual/>
        <w:tblW w:w="0" w:type="auto"/>
        <w:tblInd w:w="1733" w:type="dxa"/>
        <w:tblLook w:val="04A0" w:firstRow="1" w:lastRow="0" w:firstColumn="1" w:lastColumn="0" w:noHBand="0" w:noVBand="1"/>
      </w:tblPr>
      <w:tblGrid>
        <w:gridCol w:w="1418"/>
        <w:gridCol w:w="2410"/>
        <w:gridCol w:w="4677"/>
        <w:gridCol w:w="1480"/>
      </w:tblGrid>
      <w:tr w:rsidR="005D7933" w:rsidRPr="003A11DB" w:rsidTr="00B50DB1">
        <w:tc>
          <w:tcPr>
            <w:tcW w:w="1418" w:type="dxa"/>
          </w:tcPr>
          <w:p w:rsidR="005D7933" w:rsidRPr="003A11DB" w:rsidRDefault="005D7933" w:rsidP="00B50DB1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lastRenderedPageBreak/>
              <w:t>رديف</w:t>
            </w:r>
          </w:p>
        </w:tc>
        <w:tc>
          <w:tcPr>
            <w:tcW w:w="2410" w:type="dxa"/>
          </w:tcPr>
          <w:p w:rsidR="005D7933" w:rsidRPr="003A11DB" w:rsidRDefault="005D7933" w:rsidP="00B50DB1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شماره درس </w:t>
            </w:r>
          </w:p>
        </w:tc>
        <w:tc>
          <w:tcPr>
            <w:tcW w:w="4677" w:type="dxa"/>
          </w:tcPr>
          <w:p w:rsidR="005D7933" w:rsidRPr="003A11DB" w:rsidRDefault="005D7933" w:rsidP="00B50DB1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نيمسال سوم </w:t>
            </w:r>
          </w:p>
        </w:tc>
        <w:tc>
          <w:tcPr>
            <w:tcW w:w="1480" w:type="dxa"/>
          </w:tcPr>
          <w:p w:rsidR="005D7933" w:rsidRPr="003A11DB" w:rsidRDefault="005D7933" w:rsidP="00B50DB1">
            <w:pPr>
              <w:spacing w:line="180" w:lineRule="auto"/>
              <w:jc w:val="center"/>
              <w:rPr>
                <w:rFonts w:cs="2  Nazanin"/>
                <w:b/>
                <w:bCs/>
                <w:sz w:val="28"/>
                <w:szCs w:val="28"/>
                <w:rtl/>
              </w:rPr>
            </w:pPr>
            <w:r w:rsidRPr="003A11DB">
              <w:rPr>
                <w:rFonts w:cs="2  Nazanin" w:hint="cs"/>
                <w:b/>
                <w:bCs/>
                <w:sz w:val="28"/>
                <w:szCs w:val="28"/>
                <w:rtl/>
              </w:rPr>
              <w:t xml:space="preserve">تعداد واحد </w:t>
            </w:r>
          </w:p>
        </w:tc>
      </w:tr>
      <w:tr w:rsidR="00274F1E" w:rsidRPr="003A11DB" w:rsidTr="00B50DB1">
        <w:tc>
          <w:tcPr>
            <w:tcW w:w="1418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712571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B0A81">
              <w:rPr>
                <w:rFonts w:cs="2  Nazanin" w:hint="cs"/>
                <w:b/>
                <w:bCs/>
                <w:rtl/>
              </w:rPr>
              <w:t>م</w:t>
            </w:r>
            <w:r w:rsidRPr="003B0A81">
              <w:rPr>
                <w:rFonts w:cs="2  Nazanin"/>
                <w:b/>
                <w:bCs/>
                <w:rtl/>
              </w:rPr>
              <w:t>قدمه ای بر عصب روان</w:t>
            </w:r>
            <w:r w:rsidRPr="003B0A81">
              <w:rPr>
                <w:rFonts w:cs="2  Nazanin" w:hint="cs"/>
                <w:b/>
                <w:bCs/>
                <w:rtl/>
              </w:rPr>
              <w:t>ش</w:t>
            </w:r>
            <w:r w:rsidRPr="003B0A81">
              <w:rPr>
                <w:rFonts w:cs="2  Nazanin"/>
                <w:b/>
                <w:bCs/>
                <w:rtl/>
              </w:rPr>
              <w:t>ناسی زبان</w:t>
            </w:r>
            <w:r w:rsidRPr="003B0A81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274F1E" w:rsidRPr="003A11DB" w:rsidTr="00B50DB1">
        <w:trPr>
          <w:trHeight w:val="143"/>
        </w:trPr>
        <w:tc>
          <w:tcPr>
            <w:tcW w:w="1418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2</w:t>
            </w:r>
          </w:p>
        </w:tc>
        <w:tc>
          <w:tcPr>
            <w:tcW w:w="2410" w:type="dxa"/>
          </w:tcPr>
          <w:p w:rsidR="00274F1E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712572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B0A81">
              <w:rPr>
                <w:rFonts w:cs="2  Nazanin" w:hint="cs"/>
                <w:b/>
                <w:bCs/>
                <w:rtl/>
              </w:rPr>
              <w:t>م</w:t>
            </w:r>
            <w:r w:rsidRPr="003B0A81">
              <w:rPr>
                <w:rFonts w:cs="2  Nazanin"/>
                <w:b/>
                <w:bCs/>
                <w:rtl/>
              </w:rPr>
              <w:t>قدمه ای بر عصب روان</w:t>
            </w:r>
            <w:r w:rsidRPr="003B0A81">
              <w:rPr>
                <w:rFonts w:cs="2  Nazanin" w:hint="cs"/>
                <w:b/>
                <w:bCs/>
                <w:rtl/>
              </w:rPr>
              <w:t>ش</w:t>
            </w:r>
            <w:r w:rsidRPr="003B0A81">
              <w:rPr>
                <w:rFonts w:cs="2  Nazanin"/>
                <w:b/>
                <w:bCs/>
                <w:rtl/>
              </w:rPr>
              <w:t>ناسی زبان</w:t>
            </w:r>
            <w:r w:rsidRPr="003B0A81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274F1E" w:rsidRPr="003A11DB" w:rsidTr="00B50DB1">
        <w:trPr>
          <w:trHeight w:val="142"/>
        </w:trPr>
        <w:tc>
          <w:tcPr>
            <w:tcW w:w="1418" w:type="dxa"/>
          </w:tcPr>
          <w:p w:rsidR="00274F1E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3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712573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</w:rPr>
            </w:pPr>
            <w:r w:rsidRPr="003B0A81">
              <w:rPr>
                <w:rFonts w:cs="2  Nazanin"/>
                <w:b/>
                <w:bCs/>
                <w:rtl/>
              </w:rPr>
              <w:t>گفتاردرمانی در اختلالات حرکتی گفتار</w:t>
            </w:r>
            <w:r w:rsidRPr="003B0A81">
              <w:rPr>
                <w:rFonts w:cs="2  Nazanin" w:hint="cs"/>
                <w:b/>
                <w:bCs/>
                <w:rtl/>
              </w:rPr>
              <w:t xml:space="preserve"> در بزرگسالان</w:t>
            </w:r>
            <w:r w:rsidRPr="003B0A81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5/1</w:t>
            </w:r>
          </w:p>
        </w:tc>
      </w:tr>
      <w:tr w:rsidR="00274F1E" w:rsidRPr="004A5AE2" w:rsidTr="00B50DB1">
        <w:tc>
          <w:tcPr>
            <w:tcW w:w="1418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4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712574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</w:rPr>
            </w:pPr>
            <w:r w:rsidRPr="003B0A81">
              <w:rPr>
                <w:rFonts w:cs="2  Nazanin"/>
                <w:b/>
                <w:bCs/>
                <w:rtl/>
              </w:rPr>
              <w:t>گفتاردرمانی در اختلالات حرکتی گفتار</w:t>
            </w:r>
            <w:r w:rsidRPr="003B0A81">
              <w:rPr>
                <w:rFonts w:cs="2  Nazanin" w:hint="cs"/>
                <w:b/>
                <w:bCs/>
                <w:rtl/>
              </w:rPr>
              <w:t xml:space="preserve"> در بزرگسالان</w:t>
            </w:r>
            <w:r w:rsidRPr="003B0A81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5/0</w:t>
            </w:r>
          </w:p>
        </w:tc>
      </w:tr>
      <w:tr w:rsidR="00274F1E" w:rsidRPr="004A5AE2" w:rsidTr="00B50DB1">
        <w:tc>
          <w:tcPr>
            <w:tcW w:w="1418" w:type="dxa"/>
          </w:tcPr>
          <w:p w:rsidR="00274F1E" w:rsidRPr="004A5AE2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712575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</w:rPr>
            </w:pPr>
            <w:r w:rsidRPr="003B0A81">
              <w:rPr>
                <w:rFonts w:cs="2  Nazanin"/>
                <w:b/>
                <w:bCs/>
                <w:rtl/>
              </w:rPr>
              <w:t>گفتاردرمانی در اختلال تکاملی خواندن و نوشتن</w:t>
            </w:r>
            <w:r w:rsidRPr="003B0A81">
              <w:rPr>
                <w:rFonts w:cs="2  Nazanin" w:hint="cs"/>
                <w:b/>
                <w:bCs/>
                <w:rtl/>
              </w:rPr>
              <w:t>(نظری)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274F1E" w:rsidRPr="004A5AE2" w:rsidTr="00B50DB1">
        <w:tc>
          <w:tcPr>
            <w:tcW w:w="1418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6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712576</w:t>
            </w:r>
          </w:p>
        </w:tc>
        <w:tc>
          <w:tcPr>
            <w:tcW w:w="4677" w:type="dxa"/>
          </w:tcPr>
          <w:p w:rsidR="00274F1E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</w:rPr>
            </w:pPr>
            <w:r w:rsidRPr="003B0A81">
              <w:rPr>
                <w:rFonts w:cs="2  Nazanin"/>
                <w:b/>
                <w:bCs/>
                <w:rtl/>
              </w:rPr>
              <w:t>گفتاردرمانی در اختلال تکاملی خواندن و نوشتن</w:t>
            </w:r>
            <w:r w:rsidRPr="003B0A81">
              <w:rPr>
                <w:rFonts w:cs="2  Nazanin" w:hint="cs"/>
                <w:b/>
                <w:bCs/>
                <w:rtl/>
              </w:rPr>
              <w:t>(عملی)</w:t>
            </w:r>
          </w:p>
        </w:tc>
        <w:tc>
          <w:tcPr>
            <w:tcW w:w="1480" w:type="dxa"/>
          </w:tcPr>
          <w:p w:rsidR="00274F1E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</w:tr>
      <w:tr w:rsidR="005D7933" w:rsidRPr="004A5AE2" w:rsidTr="00B50DB1">
        <w:tc>
          <w:tcPr>
            <w:tcW w:w="1418" w:type="dxa"/>
          </w:tcPr>
          <w:p w:rsidR="005D7933" w:rsidRPr="003A11DB" w:rsidRDefault="005D7933" w:rsidP="00B50DB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</w:t>
            </w:r>
          </w:p>
        </w:tc>
        <w:tc>
          <w:tcPr>
            <w:tcW w:w="2410" w:type="dxa"/>
          </w:tcPr>
          <w:p w:rsidR="005D7933" w:rsidRPr="003A11DB" w:rsidRDefault="00274F1E" w:rsidP="00B50DB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712577</w:t>
            </w:r>
          </w:p>
        </w:tc>
        <w:tc>
          <w:tcPr>
            <w:tcW w:w="4677" w:type="dxa"/>
          </w:tcPr>
          <w:p w:rsidR="005D7933" w:rsidRPr="003B0A81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B0A81">
              <w:rPr>
                <w:rFonts w:cs="2  Nazanin"/>
                <w:b/>
                <w:bCs/>
                <w:rtl/>
              </w:rPr>
              <w:t>کارآموزی بالینی 3</w:t>
            </w:r>
          </w:p>
        </w:tc>
        <w:tc>
          <w:tcPr>
            <w:tcW w:w="1480" w:type="dxa"/>
          </w:tcPr>
          <w:p w:rsidR="005D7933" w:rsidRPr="003A11DB" w:rsidRDefault="00274F1E" w:rsidP="003B0A81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1</w:t>
            </w:r>
          </w:p>
        </w:tc>
        <w:bookmarkStart w:id="0" w:name="_GoBack"/>
        <w:bookmarkEnd w:id="0"/>
      </w:tr>
      <w:tr w:rsidR="00274F1E" w:rsidRPr="004A5AE2" w:rsidTr="00B50DB1">
        <w:tc>
          <w:tcPr>
            <w:tcW w:w="1418" w:type="dxa"/>
          </w:tcPr>
          <w:p w:rsidR="00274F1E" w:rsidRPr="004A5AE2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41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>712529</w:t>
            </w:r>
          </w:p>
        </w:tc>
        <w:tc>
          <w:tcPr>
            <w:tcW w:w="4677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پايان نامه  </w:t>
            </w:r>
          </w:p>
        </w:tc>
        <w:tc>
          <w:tcPr>
            <w:tcW w:w="1480" w:type="dxa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 w:rsidRPr="003A11DB">
              <w:rPr>
                <w:rFonts w:cs="2  Nazanin" w:hint="cs"/>
                <w:b/>
                <w:bCs/>
                <w:rtl/>
              </w:rPr>
              <w:t xml:space="preserve">4 </w:t>
            </w:r>
          </w:p>
        </w:tc>
      </w:tr>
      <w:tr w:rsidR="00274F1E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274F1E" w:rsidRPr="004A5AE2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74F1E" w:rsidRPr="003A11DB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712540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274F1E" w:rsidRDefault="00274F1E" w:rsidP="00274F1E">
            <w:pPr>
              <w:jc w:val="center"/>
            </w:pPr>
            <w:r w:rsidRPr="00B95FDE">
              <w:rPr>
                <w:rFonts w:cs="B Nazanin" w:hint="cs"/>
                <w:sz w:val="26"/>
                <w:szCs w:val="26"/>
                <w:rtl/>
              </w:rPr>
              <w:t>گفتاردرمانی در اختلالات صداهای گفتار</w:t>
            </w:r>
            <w:r>
              <w:rPr>
                <w:rFonts w:cs="B Nazanin" w:hint="cs"/>
                <w:sz w:val="26"/>
                <w:szCs w:val="26"/>
                <w:rtl/>
              </w:rPr>
              <w:t>(نظری)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274F1E" w:rsidRPr="003B0A81" w:rsidRDefault="00274F1E" w:rsidP="00274F1E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274F1E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274F1E" w:rsidRPr="004A5AE2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74F1E" w:rsidRPr="004A5AE2" w:rsidRDefault="00274F1E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712541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274F1E" w:rsidRDefault="00274F1E" w:rsidP="00274F1E">
            <w:pPr>
              <w:jc w:val="center"/>
            </w:pPr>
            <w:r w:rsidRPr="00B95FDE">
              <w:rPr>
                <w:rFonts w:cs="B Nazanin" w:hint="cs"/>
                <w:sz w:val="26"/>
                <w:szCs w:val="26"/>
                <w:rtl/>
              </w:rPr>
              <w:t>گفتاردرمانی در اختلالات صداهای گفتار</w:t>
            </w:r>
            <w:r>
              <w:rPr>
                <w:rFonts w:cs="B Nazanin" w:hint="cs"/>
                <w:sz w:val="26"/>
                <w:szCs w:val="26"/>
                <w:rtl/>
              </w:rPr>
              <w:t>(عملی)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274F1E" w:rsidRPr="003B0A81" w:rsidRDefault="00274F1E" w:rsidP="00274F1E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274F1E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274F1E" w:rsidRPr="004A5AE2" w:rsidRDefault="003B0A81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74F1E" w:rsidRPr="004A5AE2" w:rsidRDefault="003B0A81" w:rsidP="00274F1E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712542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274F1E" w:rsidRDefault="00274F1E" w:rsidP="00274F1E">
            <w:pPr>
              <w:jc w:val="center"/>
            </w:pPr>
            <w:r w:rsidRPr="003B7411">
              <w:rPr>
                <w:rFonts w:cs="B Nazanin" w:hint="cs"/>
                <w:sz w:val="26"/>
                <w:szCs w:val="26"/>
                <w:rtl/>
              </w:rPr>
              <w:t>علوم اعصاب در ارتباط با زبان و شناخت</w:t>
            </w:r>
            <w:r w:rsidR="003B0A81">
              <w:rPr>
                <w:rFonts w:cs="B Nazanin" w:hint="cs"/>
                <w:sz w:val="26"/>
                <w:szCs w:val="26"/>
                <w:rtl/>
              </w:rPr>
              <w:t>(نظری)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274F1E" w:rsidRPr="003B0A81" w:rsidRDefault="003B0A81" w:rsidP="00274F1E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3B0A81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712543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3B0A81" w:rsidRDefault="003B0A81" w:rsidP="003B0A81">
            <w:pPr>
              <w:jc w:val="center"/>
            </w:pPr>
            <w:r w:rsidRPr="0085144F">
              <w:rPr>
                <w:rFonts w:cs="B Nazanin" w:hint="cs"/>
                <w:sz w:val="26"/>
                <w:szCs w:val="26"/>
                <w:rtl/>
              </w:rPr>
              <w:t>زبان شناسی بالینی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3B0A81" w:rsidRPr="003B0A81" w:rsidRDefault="003B0A81" w:rsidP="003B0A81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5/1</w:t>
            </w:r>
          </w:p>
        </w:tc>
      </w:tr>
      <w:tr w:rsidR="003B0A81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712544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3B0A81" w:rsidRDefault="003B0A81" w:rsidP="003B0A81">
            <w:pPr>
              <w:jc w:val="center"/>
            </w:pPr>
            <w:r w:rsidRPr="0085144F">
              <w:rPr>
                <w:rFonts w:cs="B Nazanin" w:hint="cs"/>
                <w:sz w:val="26"/>
                <w:szCs w:val="26"/>
                <w:rtl/>
              </w:rPr>
              <w:t>زبان شناسی بالینی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3B0A81" w:rsidRPr="003B0A81" w:rsidRDefault="003B0A81" w:rsidP="003B0A81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5/0</w:t>
            </w:r>
          </w:p>
        </w:tc>
      </w:tr>
      <w:tr w:rsidR="003B0A81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712545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3B0A81" w:rsidRDefault="003B0A81" w:rsidP="003B0A81">
            <w:pPr>
              <w:jc w:val="center"/>
            </w:pPr>
            <w:r w:rsidRPr="007B7ED0">
              <w:rPr>
                <w:rFonts w:cs="B Nazanin" w:hint="cs"/>
                <w:sz w:val="26"/>
                <w:szCs w:val="26"/>
                <w:rtl/>
              </w:rPr>
              <w:t>روش شناسی مطالعات مورد-منفرد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3B0A81" w:rsidRPr="003B0A81" w:rsidRDefault="003B0A81" w:rsidP="003B0A81">
            <w:pPr>
              <w:spacing w:line="180" w:lineRule="auto"/>
              <w:jc w:val="center"/>
              <w:rPr>
                <w:rFonts w:cs="B Nazanin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3B0A81" w:rsidRPr="004A5AE2" w:rsidTr="003B0A81">
        <w:tc>
          <w:tcPr>
            <w:tcW w:w="1418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  <w:r>
              <w:rPr>
                <w:rFonts w:cs="2  Nazanin" w:hint="cs"/>
                <w:b/>
                <w:bCs/>
                <w:sz w:val="20"/>
                <w:szCs w:val="20"/>
                <w:rtl/>
              </w:rPr>
              <w:t>712546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:rsidR="003B0A81" w:rsidRDefault="003B0A81" w:rsidP="003B0A81">
            <w:pPr>
              <w:jc w:val="center"/>
            </w:pPr>
            <w:r w:rsidRPr="007B7ED0">
              <w:rPr>
                <w:rFonts w:cs="B Nazanin" w:hint="cs"/>
                <w:sz w:val="26"/>
                <w:szCs w:val="26"/>
                <w:rtl/>
              </w:rPr>
              <w:t>روش شناسی مطالعات مورد-منفرد</w:t>
            </w:r>
          </w:p>
        </w:tc>
        <w:tc>
          <w:tcPr>
            <w:tcW w:w="1480" w:type="dxa"/>
            <w:shd w:val="clear" w:color="auto" w:fill="BFBFBF" w:themeFill="background1" w:themeFillShade="BF"/>
          </w:tcPr>
          <w:p w:rsidR="003B0A81" w:rsidRPr="003B0A81" w:rsidRDefault="003B0A81" w:rsidP="003B0A81">
            <w:pPr>
              <w:spacing w:line="180" w:lineRule="auto"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3B0A81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3B0A81" w:rsidRPr="004A5AE2" w:rsidTr="00B50DB1">
        <w:tc>
          <w:tcPr>
            <w:tcW w:w="1418" w:type="dxa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3B0A81" w:rsidRPr="004A5AE2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77" w:type="dxa"/>
          </w:tcPr>
          <w:p w:rsidR="003B0A81" w:rsidRPr="003A11DB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3A11DB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جمع واحد </w:t>
            </w:r>
          </w:p>
        </w:tc>
        <w:tc>
          <w:tcPr>
            <w:tcW w:w="1480" w:type="dxa"/>
          </w:tcPr>
          <w:p w:rsidR="003B0A81" w:rsidRPr="003A11DB" w:rsidRDefault="003B0A81" w:rsidP="003B0A81">
            <w:pPr>
              <w:spacing w:line="180" w:lineRule="auto"/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>
              <w:rPr>
                <w:rFonts w:cs="2  Nazanin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</w:tbl>
    <w:p w:rsidR="005D7933" w:rsidRDefault="005D7933" w:rsidP="005D7933"/>
    <w:sectPr w:rsidR="005D7933" w:rsidSect="003A11DB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705" w:rsidRDefault="006E1705" w:rsidP="004133F8">
      <w:r>
        <w:separator/>
      </w:r>
    </w:p>
  </w:endnote>
  <w:endnote w:type="continuationSeparator" w:id="0">
    <w:p w:rsidR="006E1705" w:rsidRDefault="006E1705" w:rsidP="0041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705" w:rsidRDefault="006E1705" w:rsidP="004133F8">
      <w:r>
        <w:separator/>
      </w:r>
    </w:p>
  </w:footnote>
  <w:footnote w:type="continuationSeparator" w:id="0">
    <w:p w:rsidR="006E1705" w:rsidRDefault="006E1705" w:rsidP="0041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F8" w:rsidRPr="004133F8" w:rsidRDefault="004133F8" w:rsidP="00BE60AD">
    <w:pPr>
      <w:jc w:val="center"/>
      <w:rPr>
        <w:rFonts w:cs="2  Nazanin"/>
        <w:b/>
        <w:bCs/>
        <w:sz w:val="38"/>
        <w:szCs w:val="38"/>
      </w:rPr>
    </w:pPr>
    <w:r w:rsidRPr="005D7933">
      <w:rPr>
        <w:rFonts w:cs="2  Nazanin" w:hint="cs"/>
        <w:b/>
        <w:bCs/>
        <w:sz w:val="34"/>
        <w:szCs w:val="34"/>
        <w:rtl/>
      </w:rPr>
      <w:t>نيمرخ</w:t>
    </w:r>
    <w:r w:rsidR="005D7933" w:rsidRPr="005D7933">
      <w:rPr>
        <w:rFonts w:cs="2  Nazanin" w:hint="cs"/>
        <w:b/>
        <w:bCs/>
        <w:sz w:val="34"/>
        <w:szCs w:val="34"/>
        <w:rtl/>
      </w:rPr>
      <w:t xml:space="preserve"> جدید</w:t>
    </w:r>
    <w:r w:rsidRPr="005D7933">
      <w:rPr>
        <w:rFonts w:cs="2  Nazanin" w:hint="cs"/>
        <w:b/>
        <w:bCs/>
        <w:sz w:val="34"/>
        <w:szCs w:val="34"/>
        <w:rtl/>
      </w:rPr>
      <w:t xml:space="preserve"> تحصيلي مقطع كارشناسي ارشد رشته گفتار درماني  دانشكده علوم توانبخشي</w:t>
    </w:r>
    <w:r w:rsidR="005D7933" w:rsidRPr="005D7933">
      <w:rPr>
        <w:rFonts w:cs="2  Nazanin" w:hint="cs"/>
        <w:b/>
        <w:bCs/>
        <w:sz w:val="34"/>
        <w:szCs w:val="34"/>
        <w:rtl/>
      </w:rPr>
      <w:t xml:space="preserve"> ورودی </w:t>
    </w:r>
    <w:r w:rsidR="005D7933" w:rsidRPr="005D7933">
      <w:rPr>
        <w:rFonts w:cs="2  Nazanin" w:hint="cs"/>
        <w:b/>
        <w:bCs/>
        <w:sz w:val="36"/>
        <w:szCs w:val="36"/>
        <w:rtl/>
      </w:rPr>
      <w:t>1400</w:t>
    </w:r>
  </w:p>
  <w:p w:rsidR="004133F8" w:rsidRDefault="00413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1DB"/>
    <w:rsid w:val="000424B0"/>
    <w:rsid w:val="000F77DF"/>
    <w:rsid w:val="00274F1E"/>
    <w:rsid w:val="00296882"/>
    <w:rsid w:val="002A47EC"/>
    <w:rsid w:val="00310433"/>
    <w:rsid w:val="00367B56"/>
    <w:rsid w:val="00385813"/>
    <w:rsid w:val="003A11DB"/>
    <w:rsid w:val="003B0A81"/>
    <w:rsid w:val="004133F8"/>
    <w:rsid w:val="004C764F"/>
    <w:rsid w:val="005D7933"/>
    <w:rsid w:val="005E418B"/>
    <w:rsid w:val="00632A72"/>
    <w:rsid w:val="006E1705"/>
    <w:rsid w:val="008B5486"/>
    <w:rsid w:val="00A01F80"/>
    <w:rsid w:val="00A516A5"/>
    <w:rsid w:val="00B72514"/>
    <w:rsid w:val="00BA440B"/>
    <w:rsid w:val="00BD407C"/>
    <w:rsid w:val="00BE60AD"/>
    <w:rsid w:val="00C23D61"/>
    <w:rsid w:val="00C7424D"/>
    <w:rsid w:val="00D4625D"/>
    <w:rsid w:val="00D71B5F"/>
    <w:rsid w:val="00DC10BF"/>
    <w:rsid w:val="00EB52DC"/>
    <w:rsid w:val="00F1086E"/>
    <w:rsid w:val="00F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AC35D7-C0D9-42CD-A1F3-FCC15B9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1DB"/>
    <w:pPr>
      <w:spacing w:after="0" w:line="240" w:lineRule="auto"/>
    </w:pPr>
    <w:rPr>
      <w:rFonts w:ascii="Calibri" w:eastAsia="Times New Roman" w:hAnsi="Calibri" w:cs="Calibri"/>
      <w:sz w:val="20"/>
      <w:szCs w:val="20"/>
      <w:lang w:bidi="fa-I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3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3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0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rehab106</dc:creator>
  <cp:lastModifiedBy>MRT www.Win2Farsi.com</cp:lastModifiedBy>
  <cp:revision>21</cp:revision>
  <cp:lastPrinted>2019-10-13T06:57:00Z</cp:lastPrinted>
  <dcterms:created xsi:type="dcterms:W3CDTF">2014-12-30T04:55:00Z</dcterms:created>
  <dcterms:modified xsi:type="dcterms:W3CDTF">2021-07-18T08:23:00Z</dcterms:modified>
</cp:coreProperties>
</file>